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E38ED" w14:textId="112E02C0" w:rsidR="009D4674" w:rsidRDefault="00533D9F">
      <w:r>
        <w:rPr>
          <w:noProof/>
          <w:lang w:eastAsia="fr-FR"/>
        </w:rPr>
        <w:drawing>
          <wp:anchor distT="0" distB="0" distL="114300" distR="114300" simplePos="0" relativeHeight="251669504" behindDoc="0" locked="0" layoutInCell="1" allowOverlap="1" wp14:anchorId="6109B746" wp14:editId="16314D2A">
            <wp:simplePos x="0" y="0"/>
            <wp:positionH relativeFrom="column">
              <wp:posOffset>2223770</wp:posOffset>
            </wp:positionH>
            <wp:positionV relativeFrom="paragraph">
              <wp:posOffset>-139700</wp:posOffset>
            </wp:positionV>
            <wp:extent cx="1428750" cy="755650"/>
            <wp:effectExtent l="0" t="0" r="0"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28750" cy="755650"/>
                    </a:xfrm>
                    <a:prstGeom prst="rect">
                      <a:avLst/>
                    </a:prstGeom>
                  </pic:spPr>
                </pic:pic>
              </a:graphicData>
            </a:graphic>
            <wp14:sizeRelH relativeFrom="margin">
              <wp14:pctWidth>0</wp14:pctWidth>
            </wp14:sizeRelH>
            <wp14:sizeRelV relativeFrom="margin">
              <wp14:pctHeight>0</wp14:pctHeight>
            </wp14:sizeRelV>
          </wp:anchor>
        </w:drawing>
      </w:r>
      <w:r w:rsidRPr="0091144B">
        <w:rPr>
          <w:noProof/>
          <w:lang w:eastAsia="fr-FR"/>
        </w:rPr>
        <w:drawing>
          <wp:anchor distT="0" distB="0" distL="114300" distR="114300" simplePos="0" relativeHeight="251670528" behindDoc="0" locked="0" layoutInCell="1" allowOverlap="1" wp14:anchorId="5398FF8B" wp14:editId="159502B2">
            <wp:simplePos x="0" y="0"/>
            <wp:positionH relativeFrom="column">
              <wp:posOffset>3776345</wp:posOffset>
            </wp:positionH>
            <wp:positionV relativeFrom="paragraph">
              <wp:posOffset>-19685</wp:posOffset>
            </wp:positionV>
            <wp:extent cx="1157605" cy="613203"/>
            <wp:effectExtent l="0" t="0" r="444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57605" cy="613203"/>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6432" behindDoc="0" locked="0" layoutInCell="1" allowOverlap="1" wp14:anchorId="534DC3AA" wp14:editId="055093F8">
            <wp:simplePos x="0" y="0"/>
            <wp:positionH relativeFrom="column">
              <wp:posOffset>1071245</wp:posOffset>
            </wp:positionH>
            <wp:positionV relativeFrom="paragraph">
              <wp:posOffset>-43815</wp:posOffset>
            </wp:positionV>
            <wp:extent cx="704850" cy="650372"/>
            <wp:effectExtent l="0" t="0" r="0" b="0"/>
            <wp:wrapNone/>
            <wp:docPr id="4" name="Image 4" descr="I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H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6503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7456" behindDoc="0" locked="0" layoutInCell="1" allowOverlap="1" wp14:anchorId="5FDB8E76" wp14:editId="2403CDAA">
            <wp:simplePos x="0" y="0"/>
            <wp:positionH relativeFrom="column">
              <wp:posOffset>119020</wp:posOffset>
            </wp:positionH>
            <wp:positionV relativeFrom="paragraph">
              <wp:posOffset>-132310</wp:posOffset>
            </wp:positionV>
            <wp:extent cx="876300" cy="789552"/>
            <wp:effectExtent l="0" t="0" r="0" b="0"/>
            <wp:wrapNone/>
            <wp:docPr id="3" name="Image 3" descr="CFH - A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H - AIH"/>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3341"/>
                    <a:stretch/>
                  </pic:blipFill>
                  <pic:spPr bwMode="auto">
                    <a:xfrm>
                      <a:off x="0" y="0"/>
                      <a:ext cx="876300" cy="7895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AAC526" w14:textId="56F2AB06" w:rsidR="009D4674" w:rsidRDefault="009D4674"/>
    <w:tbl>
      <w:tblPr>
        <w:tblW w:w="9960" w:type="dxa"/>
        <w:tblCellSpacing w:w="0" w:type="dxa"/>
        <w:tblCellMar>
          <w:left w:w="0" w:type="dxa"/>
          <w:right w:w="0" w:type="dxa"/>
        </w:tblCellMar>
        <w:tblLook w:val="04A0" w:firstRow="1" w:lastRow="0" w:firstColumn="1" w:lastColumn="0" w:noHBand="0" w:noVBand="1"/>
      </w:tblPr>
      <w:tblGrid>
        <w:gridCol w:w="4980"/>
        <w:gridCol w:w="4980"/>
      </w:tblGrid>
      <w:tr w:rsidR="009D4674" w14:paraId="4F158E1E" w14:textId="77777777" w:rsidTr="00B730E1">
        <w:trPr>
          <w:tblCellSpacing w:w="0" w:type="dxa"/>
        </w:trPr>
        <w:tc>
          <w:tcPr>
            <w:tcW w:w="0" w:type="auto"/>
            <w:gridSpan w:val="2"/>
            <w:vAlign w:val="center"/>
          </w:tcPr>
          <w:p w14:paraId="395A0F9B" w14:textId="17075B80" w:rsidR="009D4674" w:rsidRDefault="00533D9F" w:rsidP="00B730E1">
            <w:pPr>
              <w:jc w:val="center"/>
              <w:rPr>
                <w:noProof/>
                <w:color w:val="1F497D"/>
                <w:lang w:eastAsia="fr-FR"/>
              </w:rPr>
            </w:pPr>
            <w:r>
              <w:rPr>
                <w:noProof/>
                <w:lang w:eastAsia="fr-FR"/>
              </w:rPr>
              <w:drawing>
                <wp:anchor distT="0" distB="0" distL="114300" distR="114300" simplePos="0" relativeHeight="251668480" behindDoc="0" locked="0" layoutInCell="1" allowOverlap="1" wp14:anchorId="501CAFF0" wp14:editId="2B690E9E">
                  <wp:simplePos x="0" y="0"/>
                  <wp:positionH relativeFrom="column">
                    <wp:posOffset>4935220</wp:posOffset>
                  </wp:positionH>
                  <wp:positionV relativeFrom="paragraph">
                    <wp:posOffset>-282575</wp:posOffset>
                  </wp:positionV>
                  <wp:extent cx="1270635" cy="516255"/>
                  <wp:effectExtent l="0" t="0" r="571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0635" cy="516255"/>
                          </a:xfrm>
                          <a:prstGeom prst="rect">
                            <a:avLst/>
                          </a:prstGeom>
                        </pic:spPr>
                      </pic:pic>
                    </a:graphicData>
                  </a:graphic>
                  <wp14:sizeRelH relativeFrom="margin">
                    <wp14:pctWidth>0</wp14:pctWidth>
                  </wp14:sizeRelH>
                  <wp14:sizeRelV relativeFrom="margin">
                    <wp14:pctHeight>0</wp14:pctHeight>
                  </wp14:sizeRelV>
                </wp:anchor>
              </w:drawing>
            </w:r>
          </w:p>
        </w:tc>
      </w:tr>
      <w:tr w:rsidR="00B730E1" w14:paraId="064A5337" w14:textId="77777777" w:rsidTr="00B730E1">
        <w:trPr>
          <w:tblCellSpacing w:w="0" w:type="dxa"/>
        </w:trPr>
        <w:tc>
          <w:tcPr>
            <w:tcW w:w="0" w:type="auto"/>
            <w:gridSpan w:val="2"/>
            <w:vAlign w:val="center"/>
            <w:hideMark/>
          </w:tcPr>
          <w:tbl>
            <w:tblPr>
              <w:tblW w:w="5000" w:type="pct"/>
              <w:tblCellSpacing w:w="75" w:type="dxa"/>
              <w:tblCellMar>
                <w:left w:w="0" w:type="dxa"/>
                <w:right w:w="0" w:type="dxa"/>
              </w:tblCellMar>
              <w:tblLook w:val="04A0" w:firstRow="1" w:lastRow="0" w:firstColumn="1" w:lastColumn="0" w:noHBand="0" w:noVBand="1"/>
            </w:tblPr>
            <w:tblGrid>
              <w:gridCol w:w="9940"/>
            </w:tblGrid>
            <w:tr w:rsidR="00B730E1" w:rsidRPr="00B730E1" w14:paraId="4A762C1D" w14:textId="77777777">
              <w:trPr>
                <w:tblCellSpacing w:w="75" w:type="dxa"/>
              </w:trPr>
              <w:tc>
                <w:tcPr>
                  <w:tcW w:w="0" w:type="auto"/>
                  <w:tcBorders>
                    <w:top w:val="single" w:sz="8" w:space="0" w:color="E2E2E2"/>
                    <w:left w:val="single" w:sz="8" w:space="0" w:color="E2E2E2"/>
                    <w:bottom w:val="single" w:sz="8" w:space="0" w:color="E2E2E2"/>
                    <w:right w:val="single" w:sz="8" w:space="0" w:color="E2E2E2"/>
                  </w:tcBorders>
                  <w:shd w:val="clear" w:color="auto" w:fill="F2F2F2"/>
                  <w:vAlign w:val="center"/>
                  <w:hideMark/>
                </w:tcPr>
                <w:p w14:paraId="4A39C488" w14:textId="29A19361" w:rsidR="00391605" w:rsidRPr="00262D29" w:rsidRDefault="00B730E1" w:rsidP="00391605">
                  <w:pPr>
                    <w:jc w:val="center"/>
                    <w:rPr>
                      <w:b/>
                      <w:bCs/>
                      <w:color w:val="C55A11"/>
                      <w:sz w:val="32"/>
                      <w:szCs w:val="32"/>
                    </w:rPr>
                  </w:pPr>
                  <w:r>
                    <w:rPr>
                      <w:noProof/>
                      <w:color w:val="1F497D"/>
                      <w:lang w:eastAsia="fr-FR"/>
                    </w:rPr>
                    <w:drawing>
                      <wp:anchor distT="0" distB="0" distL="114300" distR="114300" simplePos="0" relativeHeight="251658240" behindDoc="0" locked="0" layoutInCell="1" allowOverlap="1" wp14:anchorId="75C048C0" wp14:editId="134C52B5">
                        <wp:simplePos x="0" y="0"/>
                        <wp:positionH relativeFrom="margin">
                          <wp:posOffset>31750</wp:posOffset>
                        </wp:positionH>
                        <wp:positionV relativeFrom="paragraph">
                          <wp:posOffset>19050</wp:posOffset>
                        </wp:positionV>
                        <wp:extent cx="736600" cy="5524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SODD_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6600" cy="552450"/>
                                </a:xfrm>
                                <a:prstGeom prst="rect">
                                  <a:avLst/>
                                </a:prstGeom>
                              </pic:spPr>
                            </pic:pic>
                          </a:graphicData>
                        </a:graphic>
                        <wp14:sizeRelH relativeFrom="margin">
                          <wp14:pctWidth>0</wp14:pctWidth>
                        </wp14:sizeRelH>
                        <wp14:sizeRelV relativeFrom="margin">
                          <wp14:pctHeight>0</wp14:pctHeight>
                        </wp14:sizeRelV>
                      </wp:anchor>
                    </w:drawing>
                  </w:r>
                  <w:r w:rsidR="00391605" w:rsidRPr="00262D29">
                    <w:rPr>
                      <w:b/>
                      <w:bCs/>
                      <w:color w:val="C55A11"/>
                      <w:sz w:val="32"/>
                      <w:szCs w:val="32"/>
                    </w:rPr>
                    <w:t xml:space="preserve">Les </w:t>
                  </w:r>
                  <w:r w:rsidR="00087D8E" w:rsidRPr="00262D29">
                    <w:rPr>
                      <w:b/>
                      <w:bCs/>
                      <w:color w:val="C55A11"/>
                      <w:sz w:val="32"/>
                      <w:szCs w:val="32"/>
                    </w:rPr>
                    <w:t>Eaux Souterraines, clé des Objectifs de</w:t>
                  </w:r>
                </w:p>
                <w:p w14:paraId="08F9E274" w14:textId="25356E46" w:rsidR="00B730E1" w:rsidRPr="00262D29" w:rsidRDefault="00087D8E" w:rsidP="00391605">
                  <w:pPr>
                    <w:jc w:val="center"/>
                    <w:rPr>
                      <w:b/>
                      <w:bCs/>
                      <w:color w:val="C55A11"/>
                      <w:sz w:val="32"/>
                      <w:szCs w:val="32"/>
                    </w:rPr>
                  </w:pPr>
                  <w:r w:rsidRPr="00262D29">
                    <w:rPr>
                      <w:b/>
                      <w:bCs/>
                      <w:color w:val="C55A11"/>
                      <w:sz w:val="32"/>
                      <w:szCs w:val="32"/>
                    </w:rPr>
                    <w:t>Développement Durable</w:t>
                  </w:r>
                </w:p>
                <w:p w14:paraId="75712F8A" w14:textId="5C29B128" w:rsidR="00B730E1" w:rsidRPr="00262D29" w:rsidRDefault="00B730E1">
                  <w:pPr>
                    <w:ind w:right="1"/>
                    <w:jc w:val="center"/>
                    <w:rPr>
                      <w:b/>
                      <w:bCs/>
                      <w:color w:val="0000FF"/>
                      <w:sz w:val="24"/>
                      <w:szCs w:val="24"/>
                    </w:rPr>
                  </w:pPr>
                  <w:r w:rsidRPr="00262D29">
                    <w:rPr>
                      <w:b/>
                      <w:bCs/>
                      <w:color w:val="0000FF"/>
                      <w:sz w:val="24"/>
                      <w:szCs w:val="24"/>
                    </w:rPr>
                    <w:t xml:space="preserve">             </w:t>
                  </w:r>
                  <w:r w:rsidR="00087D8E" w:rsidRPr="00262D29">
                    <w:rPr>
                      <w:b/>
                      <w:bCs/>
                      <w:color w:val="0000FF"/>
                      <w:sz w:val="24"/>
                      <w:szCs w:val="24"/>
                    </w:rPr>
                    <w:t xml:space="preserve">Conférence </w:t>
                  </w:r>
                  <w:proofErr w:type="gramStart"/>
                  <w:r w:rsidR="00087D8E" w:rsidRPr="00262D29">
                    <w:rPr>
                      <w:b/>
                      <w:bCs/>
                      <w:color w:val="0000FF"/>
                      <w:sz w:val="24"/>
                      <w:szCs w:val="24"/>
                    </w:rPr>
                    <w:t>internationale</w:t>
                  </w:r>
                  <w:r w:rsidRPr="00262D29">
                    <w:rPr>
                      <w:b/>
                      <w:bCs/>
                      <w:color w:val="0000FF"/>
                      <w:sz w:val="24"/>
                      <w:szCs w:val="24"/>
                    </w:rPr>
                    <w:t xml:space="preserve">  </w:t>
                  </w:r>
                  <w:r w:rsidR="00087D8E" w:rsidRPr="00262D29">
                    <w:rPr>
                      <w:rStyle w:val="Lienhypertexte"/>
                      <w:b/>
                      <w:bCs/>
                      <w:sz w:val="24"/>
                      <w:szCs w:val="24"/>
                    </w:rPr>
                    <w:t>AIH</w:t>
                  </w:r>
                  <w:proofErr w:type="gramEnd"/>
                  <w:r w:rsidRPr="00262D29">
                    <w:rPr>
                      <w:rStyle w:val="Lienhypertexte"/>
                      <w:b/>
                      <w:bCs/>
                      <w:sz w:val="24"/>
                      <w:szCs w:val="24"/>
                    </w:rPr>
                    <w:t xml:space="preserve">-CFH, </w:t>
                  </w:r>
                  <w:r w:rsidR="005019F3" w:rsidRPr="00262D29">
                    <w:rPr>
                      <w:rStyle w:val="Lienhypertexte"/>
                      <w:b/>
                      <w:bCs/>
                      <w:sz w:val="24"/>
                      <w:szCs w:val="24"/>
                    </w:rPr>
                    <w:t xml:space="preserve">UNESCO, </w:t>
                  </w:r>
                  <w:r w:rsidR="00087D8E" w:rsidRPr="00262D29">
                    <w:rPr>
                      <w:rStyle w:val="Lienhypertexte"/>
                      <w:b/>
                      <w:bCs/>
                      <w:sz w:val="24"/>
                      <w:szCs w:val="24"/>
                    </w:rPr>
                    <w:t>PFE</w:t>
                  </w:r>
                  <w:r w:rsidR="0018326D" w:rsidRPr="00262D29">
                    <w:rPr>
                      <w:rStyle w:val="Lienhypertexte"/>
                      <w:b/>
                      <w:bCs/>
                      <w:sz w:val="24"/>
                      <w:szCs w:val="24"/>
                    </w:rPr>
                    <w:t xml:space="preserve">, </w:t>
                  </w:r>
                  <w:r w:rsidR="00087D8E" w:rsidRPr="00262D29">
                    <w:rPr>
                      <w:rStyle w:val="Lienhypertexte"/>
                      <w:b/>
                      <w:bCs/>
                      <w:sz w:val="24"/>
                      <w:szCs w:val="24"/>
                    </w:rPr>
                    <w:t xml:space="preserve">IHP </w:t>
                  </w:r>
                </w:p>
                <w:p w14:paraId="1239B234" w14:textId="4C40479A" w:rsidR="00B730E1" w:rsidRPr="00262D29" w:rsidRDefault="00B730E1" w:rsidP="00633F91">
                  <w:pPr>
                    <w:ind w:right="1"/>
                    <w:jc w:val="center"/>
                    <w:rPr>
                      <w:b/>
                      <w:bCs/>
                      <w:color w:val="0000FF"/>
                      <w:sz w:val="24"/>
                      <w:szCs w:val="24"/>
                    </w:rPr>
                  </w:pPr>
                  <w:r w:rsidRPr="00262D29">
                    <w:rPr>
                      <w:b/>
                      <w:bCs/>
                      <w:color w:val="0000FF"/>
                      <w:sz w:val="24"/>
                      <w:szCs w:val="24"/>
                    </w:rPr>
                    <w:t xml:space="preserve">             </w:t>
                  </w:r>
                  <w:r w:rsidR="0018326D" w:rsidRPr="00262D29">
                    <w:rPr>
                      <w:b/>
                      <w:bCs/>
                      <w:color w:val="0000FF"/>
                      <w:sz w:val="24"/>
                      <w:szCs w:val="24"/>
                    </w:rPr>
                    <w:t xml:space="preserve">           </w:t>
                  </w:r>
                  <w:r w:rsidR="009D4674" w:rsidRPr="00262D29">
                    <w:rPr>
                      <w:b/>
                      <w:bCs/>
                      <w:color w:val="0000FF"/>
                      <w:sz w:val="24"/>
                      <w:szCs w:val="24"/>
                    </w:rPr>
                    <w:t xml:space="preserve">Sorbonne </w:t>
                  </w:r>
                  <w:proofErr w:type="spellStart"/>
                  <w:r w:rsidR="009D4674" w:rsidRPr="00262D29">
                    <w:rPr>
                      <w:b/>
                      <w:bCs/>
                      <w:color w:val="0000FF"/>
                      <w:sz w:val="24"/>
                      <w:szCs w:val="24"/>
                    </w:rPr>
                    <w:t>University</w:t>
                  </w:r>
                  <w:proofErr w:type="spellEnd"/>
                  <w:r w:rsidR="009D4674" w:rsidRPr="00262D29">
                    <w:rPr>
                      <w:b/>
                      <w:bCs/>
                      <w:color w:val="0000FF"/>
                      <w:sz w:val="24"/>
                      <w:szCs w:val="24"/>
                    </w:rPr>
                    <w:t xml:space="preserve">, </w:t>
                  </w:r>
                  <w:r w:rsidRPr="00262D29">
                    <w:rPr>
                      <w:b/>
                      <w:bCs/>
                      <w:color w:val="0000FF"/>
                      <w:sz w:val="24"/>
                      <w:szCs w:val="24"/>
                    </w:rPr>
                    <w:t xml:space="preserve">Paris, France. </w:t>
                  </w:r>
                  <w:r w:rsidR="006813BC" w:rsidRPr="00262D29">
                    <w:rPr>
                      <w:b/>
                      <w:bCs/>
                      <w:color w:val="0000FF"/>
                      <w:sz w:val="24"/>
                      <w:szCs w:val="24"/>
                    </w:rPr>
                    <w:t>18</w:t>
                  </w:r>
                  <w:r w:rsidR="00250865" w:rsidRPr="00262D29">
                    <w:rPr>
                      <w:b/>
                      <w:bCs/>
                      <w:color w:val="0000FF"/>
                      <w:sz w:val="24"/>
                      <w:szCs w:val="24"/>
                    </w:rPr>
                    <w:t>-20</w:t>
                  </w:r>
                  <w:r w:rsidR="00087D8E" w:rsidRPr="00262D29">
                    <w:rPr>
                      <w:b/>
                      <w:bCs/>
                      <w:color w:val="0000FF"/>
                      <w:sz w:val="24"/>
                      <w:szCs w:val="24"/>
                    </w:rPr>
                    <w:t xml:space="preserve"> Mai</w:t>
                  </w:r>
                  <w:r w:rsidRPr="00262D29">
                    <w:rPr>
                      <w:b/>
                      <w:bCs/>
                      <w:color w:val="0000FF"/>
                      <w:sz w:val="24"/>
                      <w:szCs w:val="24"/>
                    </w:rPr>
                    <w:t xml:space="preserve"> 202</w:t>
                  </w:r>
                  <w:r w:rsidR="00250865" w:rsidRPr="00262D29">
                    <w:rPr>
                      <w:b/>
                      <w:bCs/>
                      <w:color w:val="0000FF"/>
                      <w:sz w:val="24"/>
                      <w:szCs w:val="24"/>
                    </w:rPr>
                    <w:t>2</w:t>
                  </w:r>
                </w:p>
              </w:tc>
            </w:tr>
          </w:tbl>
          <w:p w14:paraId="3287295B" w14:textId="54D73192" w:rsidR="00B730E1" w:rsidRDefault="00B730E1">
            <w:pPr>
              <w:rPr>
                <w:rFonts w:ascii="Times New Roman" w:eastAsia="Times New Roman" w:hAnsi="Times New Roman" w:cs="Times New Roman"/>
                <w:sz w:val="20"/>
                <w:szCs w:val="20"/>
                <w:lang w:eastAsia="fr-FR"/>
              </w:rPr>
            </w:pPr>
          </w:p>
        </w:tc>
      </w:tr>
      <w:tr w:rsidR="009D4674" w:rsidRPr="00262D29" w14:paraId="04416D6E" w14:textId="77777777" w:rsidTr="00B730E1">
        <w:trPr>
          <w:tblCellSpacing w:w="0" w:type="dxa"/>
        </w:trPr>
        <w:tc>
          <w:tcPr>
            <w:tcW w:w="0" w:type="auto"/>
            <w:gridSpan w:val="2"/>
            <w:vAlign w:val="center"/>
          </w:tcPr>
          <w:p w14:paraId="6C671F92" w14:textId="4A79F674" w:rsidR="009D4674" w:rsidRPr="00262D29" w:rsidRDefault="00262D29" w:rsidP="00B730E1">
            <w:pPr>
              <w:jc w:val="center"/>
              <w:rPr>
                <w:b/>
                <w:bCs/>
                <w:color w:val="C55A11"/>
                <w:sz w:val="32"/>
                <w:szCs w:val="32"/>
              </w:rPr>
            </w:pPr>
            <w:r>
              <w:rPr>
                <w:b/>
                <w:bCs/>
                <w:color w:val="C55A11"/>
                <w:sz w:val="32"/>
                <w:szCs w:val="32"/>
              </w:rPr>
              <w:t>Premier</w:t>
            </w:r>
            <w:r w:rsidR="009D4674" w:rsidRPr="00262D29">
              <w:rPr>
                <w:b/>
                <w:bCs/>
                <w:color w:val="C55A11"/>
                <w:sz w:val="32"/>
                <w:szCs w:val="32"/>
              </w:rPr>
              <w:t xml:space="preserve"> Webina</w:t>
            </w:r>
            <w:r w:rsidRPr="00262D29">
              <w:rPr>
                <w:b/>
                <w:bCs/>
                <w:color w:val="C55A11"/>
                <w:sz w:val="32"/>
                <w:szCs w:val="32"/>
              </w:rPr>
              <w:t>i</w:t>
            </w:r>
            <w:r w:rsidR="009D4674" w:rsidRPr="00262D29">
              <w:rPr>
                <w:b/>
                <w:bCs/>
                <w:color w:val="C55A11"/>
                <w:sz w:val="32"/>
                <w:szCs w:val="32"/>
              </w:rPr>
              <w:t>r</w:t>
            </w:r>
            <w:r w:rsidRPr="00262D29">
              <w:rPr>
                <w:b/>
                <w:bCs/>
                <w:color w:val="C55A11"/>
                <w:sz w:val="32"/>
                <w:szCs w:val="32"/>
              </w:rPr>
              <w:t>e</w:t>
            </w:r>
            <w:r w:rsidR="009D4674" w:rsidRPr="00262D29">
              <w:rPr>
                <w:b/>
                <w:bCs/>
                <w:color w:val="C55A11"/>
                <w:sz w:val="32"/>
                <w:szCs w:val="32"/>
              </w:rPr>
              <w:t xml:space="preserve"> </w:t>
            </w:r>
            <w:r w:rsidRPr="00262D29">
              <w:rPr>
                <w:b/>
                <w:bCs/>
                <w:color w:val="C55A11"/>
                <w:sz w:val="32"/>
                <w:szCs w:val="32"/>
              </w:rPr>
              <w:t>de la</w:t>
            </w:r>
            <w:r w:rsidR="009D4674" w:rsidRPr="00262D29">
              <w:rPr>
                <w:b/>
                <w:bCs/>
                <w:color w:val="C55A11"/>
                <w:sz w:val="32"/>
                <w:szCs w:val="32"/>
              </w:rPr>
              <w:t xml:space="preserve"> Conf</w:t>
            </w:r>
            <w:r w:rsidRPr="00262D29">
              <w:rPr>
                <w:b/>
                <w:bCs/>
                <w:color w:val="C55A11"/>
                <w:sz w:val="32"/>
                <w:szCs w:val="32"/>
              </w:rPr>
              <w:t>é</w:t>
            </w:r>
            <w:r w:rsidR="009D4674" w:rsidRPr="00262D29">
              <w:rPr>
                <w:b/>
                <w:bCs/>
                <w:color w:val="C55A11"/>
                <w:sz w:val="32"/>
                <w:szCs w:val="32"/>
              </w:rPr>
              <w:t>rence</w:t>
            </w:r>
          </w:p>
          <w:p w14:paraId="4B3325E4" w14:textId="1527EDC5" w:rsidR="00BD7249" w:rsidRPr="00262D29" w:rsidRDefault="00BD7249" w:rsidP="00B730E1">
            <w:pPr>
              <w:jc w:val="center"/>
              <w:rPr>
                <w:noProof/>
                <w:color w:val="1F497D"/>
                <w:lang w:eastAsia="fr-FR"/>
              </w:rPr>
            </w:pPr>
            <w:r w:rsidRPr="00262D29">
              <w:rPr>
                <w:b/>
                <w:bCs/>
                <w:color w:val="0000FF"/>
                <w:sz w:val="24"/>
                <w:szCs w:val="24"/>
              </w:rPr>
              <w:t>May 27, 2021 – 14:30</w:t>
            </w:r>
            <w:r w:rsidR="00275FF6" w:rsidRPr="00262D29">
              <w:rPr>
                <w:b/>
                <w:bCs/>
                <w:color w:val="0000FF"/>
                <w:sz w:val="24"/>
                <w:szCs w:val="24"/>
              </w:rPr>
              <w:t>-17:00</w:t>
            </w:r>
            <w:r w:rsidRPr="00262D29">
              <w:rPr>
                <w:b/>
                <w:bCs/>
                <w:color w:val="0000FF"/>
                <w:sz w:val="24"/>
                <w:szCs w:val="24"/>
              </w:rPr>
              <w:t xml:space="preserve"> (Paris Time)</w:t>
            </w:r>
          </w:p>
        </w:tc>
      </w:tr>
      <w:tr w:rsidR="00BD7249" w:rsidRPr="00262D29" w14:paraId="406CAF2A" w14:textId="77777777" w:rsidTr="00B730E1">
        <w:trPr>
          <w:tblCellSpacing w:w="0" w:type="dxa"/>
        </w:trPr>
        <w:tc>
          <w:tcPr>
            <w:tcW w:w="0" w:type="auto"/>
            <w:gridSpan w:val="2"/>
            <w:vAlign w:val="center"/>
          </w:tcPr>
          <w:p w14:paraId="5D0FC104" w14:textId="5E95887A" w:rsidR="00BD7249" w:rsidRPr="00262D29" w:rsidRDefault="00262D29" w:rsidP="00B730E1">
            <w:pPr>
              <w:jc w:val="center"/>
              <w:rPr>
                <w:bCs/>
                <w:szCs w:val="32"/>
              </w:rPr>
            </w:pPr>
            <w:r>
              <w:rPr>
                <w:b/>
                <w:bCs/>
                <w:noProof/>
                <w:color w:val="0000FF"/>
                <w:sz w:val="24"/>
                <w:szCs w:val="24"/>
                <w:lang w:eastAsia="fr-FR"/>
              </w:rPr>
              <mc:AlternateContent>
                <mc:Choice Requires="wps">
                  <w:drawing>
                    <wp:anchor distT="0" distB="0" distL="114300" distR="114300" simplePos="0" relativeHeight="251657215" behindDoc="0" locked="0" layoutInCell="1" allowOverlap="1" wp14:anchorId="4EFE6CE7" wp14:editId="481E12D6">
                      <wp:simplePos x="0" y="0"/>
                      <wp:positionH relativeFrom="column">
                        <wp:posOffset>857250</wp:posOffset>
                      </wp:positionH>
                      <wp:positionV relativeFrom="paragraph">
                        <wp:posOffset>-459105</wp:posOffset>
                      </wp:positionV>
                      <wp:extent cx="4557395" cy="579755"/>
                      <wp:effectExtent l="0" t="0" r="14605" b="10795"/>
                      <wp:wrapNone/>
                      <wp:docPr id="10" name="Rectangle 10"/>
                      <wp:cNvGraphicFramePr/>
                      <a:graphic xmlns:a="http://schemas.openxmlformats.org/drawingml/2006/main">
                        <a:graphicData uri="http://schemas.microsoft.com/office/word/2010/wordprocessingShape">
                          <wps:wsp>
                            <wps:cNvSpPr/>
                            <wps:spPr>
                              <a:xfrm>
                                <a:off x="0" y="0"/>
                                <a:ext cx="4557395" cy="579755"/>
                              </a:xfrm>
                              <a:prstGeom prst="rect">
                                <a:avLst/>
                              </a:prstGeom>
                              <a:solidFill>
                                <a:schemeClr val="accent1">
                                  <a:alpha val="1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A7C2F59" w14:textId="77777777" w:rsidR="00087D8E" w:rsidRDefault="00087D8E" w:rsidP="00087D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FE6CE7" id="Rectangle 10" o:spid="_x0000_s1026" style="position:absolute;left:0;text-align:left;margin-left:67.5pt;margin-top:-36.15pt;width:358.85pt;height:45.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" fillcolor="#5b9bd5 [3204]" strokecolor="#1f4d78 [1604]" strokeweight=".5pt">
                      <v:fill opacity="6682f"/>
                      <v:textbox>
                        <w:txbxContent>
                          <w:p w14:paraId="1A7C2F59" w14:textId="77777777" w:rsidR="00087D8E" w:rsidRDefault="00087D8E" w:rsidP="00087D8E">
                            <w:pPr>
                              <w:jc w:val="center"/>
                            </w:pPr>
                          </w:p>
                        </w:txbxContent>
                      </v:textbox>
                    </v:rect>
                  </w:pict>
                </mc:Fallback>
              </mc:AlternateContent>
            </w:r>
          </w:p>
        </w:tc>
      </w:tr>
      <w:tr w:rsidR="0044300B" w:rsidRPr="008B5B3F" w14:paraId="0F247C61" w14:textId="77777777" w:rsidTr="00B730E1">
        <w:trPr>
          <w:tblCellSpacing w:w="0" w:type="dxa"/>
        </w:trPr>
        <w:tc>
          <w:tcPr>
            <w:tcW w:w="0" w:type="auto"/>
            <w:gridSpan w:val="2"/>
            <w:vAlign w:val="center"/>
          </w:tcPr>
          <w:p w14:paraId="3B7E8CAD" w14:textId="1134C467" w:rsidR="000D38C1" w:rsidRPr="00262D29" w:rsidRDefault="000D38C1" w:rsidP="0044300B">
            <w:pPr>
              <w:jc w:val="both"/>
            </w:pPr>
          </w:p>
          <w:p w14:paraId="767FC5D7" w14:textId="6604A3A2" w:rsidR="000D38C1" w:rsidRPr="00175FC5" w:rsidRDefault="000D38C1" w:rsidP="000D38C1">
            <w:pPr>
              <w:jc w:val="both"/>
            </w:pPr>
            <w:r>
              <w:t>L</w:t>
            </w:r>
            <w:r w:rsidRPr="00175FC5">
              <w:t>es «</w:t>
            </w:r>
            <w:r>
              <w:t> </w:t>
            </w:r>
            <w:r w:rsidRPr="000D38C1">
              <w:rPr>
                <w:b/>
              </w:rPr>
              <w:t>Objectifs de Développement Durable</w:t>
            </w:r>
            <w:r>
              <w:t> </w:t>
            </w:r>
            <w:r w:rsidRPr="00175FC5">
              <w:t>» (ODD), feuilles de route multinationales et multilatérales, constituent un formidable message d’espoir pour l’avenir des sociétés humaines et des écosystèmes terrestres, confrontés aux impacts du changement global. L’eau fait partie intégrante de l’Agenda 2030 via l’ODD 6.</w:t>
            </w:r>
          </w:p>
          <w:p w14:paraId="29A8B89B" w14:textId="0625ACDB" w:rsidR="0044300B" w:rsidRDefault="000D38C1" w:rsidP="0044300B">
            <w:pPr>
              <w:jc w:val="both"/>
            </w:pPr>
            <w:r w:rsidRPr="00175FC5">
              <w:t xml:space="preserve">Dans ce cadre, </w:t>
            </w:r>
            <w:r w:rsidRPr="000D38C1">
              <w:rPr>
                <w:b/>
              </w:rPr>
              <w:t>les ressources en eau souterraine</w:t>
            </w:r>
            <w:r>
              <w:t xml:space="preserve"> (ES) ont</w:t>
            </w:r>
            <w:r w:rsidRPr="00175FC5">
              <w:t xml:space="preserve"> un rôle clé à jouer, direct</w:t>
            </w:r>
            <w:r w:rsidR="00B664E6">
              <w:t>ement en matière</w:t>
            </w:r>
            <w:r w:rsidRPr="00175FC5">
              <w:t xml:space="preserve"> d’hygiène et de santé, </w:t>
            </w:r>
            <w:r w:rsidR="00B664E6">
              <w:t xml:space="preserve">d’alimentation (irrigation), </w:t>
            </w:r>
            <w:r w:rsidRPr="00175FC5">
              <w:t xml:space="preserve">de protection et </w:t>
            </w:r>
            <w:r w:rsidR="00B664E6">
              <w:t xml:space="preserve">de </w:t>
            </w:r>
            <w:r w:rsidRPr="00175FC5">
              <w:t>restauration des écosystèmes et de la biodiversité et, indirectement, pour la réduction de la pauvreté et des inégalités, la contribution à l’éducation et à l’égalité des genres, la paix.</w:t>
            </w:r>
          </w:p>
          <w:p w14:paraId="32FCB26B" w14:textId="77777777" w:rsidR="00B664E6" w:rsidRPr="00B664E6" w:rsidRDefault="00B664E6" w:rsidP="0044300B">
            <w:pPr>
              <w:jc w:val="both"/>
            </w:pPr>
          </w:p>
          <w:p w14:paraId="5E624BE4" w14:textId="2E56A275" w:rsidR="00157FAC" w:rsidRPr="00262D29" w:rsidRDefault="00391605" w:rsidP="0044300B">
            <w:pPr>
              <w:jc w:val="both"/>
            </w:pPr>
            <w:r w:rsidRPr="00262D29">
              <w:t>La</w:t>
            </w:r>
            <w:r w:rsidR="00C524B8" w:rsidRPr="00262D29">
              <w:t xml:space="preserve"> </w:t>
            </w:r>
            <w:r w:rsidRPr="00262D29">
              <w:t>C</w:t>
            </w:r>
            <w:r w:rsidR="000D38C1" w:rsidRPr="00262D29">
              <w:t>onfé</w:t>
            </w:r>
            <w:r w:rsidR="00C524B8" w:rsidRPr="00262D29">
              <w:t xml:space="preserve">rence </w:t>
            </w:r>
            <w:r w:rsidRPr="00262D29">
              <w:t xml:space="preserve">de Paris </w:t>
            </w:r>
            <w:r w:rsidR="00C524B8" w:rsidRPr="00262D29">
              <w:t>constituera un</w:t>
            </w:r>
            <w:r w:rsidR="0044300B" w:rsidRPr="00262D29">
              <w:rPr>
                <w:b/>
              </w:rPr>
              <w:t xml:space="preserve"> point </w:t>
            </w:r>
            <w:r w:rsidR="00C524B8" w:rsidRPr="00262D29">
              <w:rPr>
                <w:b/>
              </w:rPr>
              <w:t>de rencontre pour</w:t>
            </w:r>
            <w:r w:rsidR="0044300B" w:rsidRPr="00262D29">
              <w:rPr>
                <w:b/>
              </w:rPr>
              <w:t xml:space="preserve"> favor</w:t>
            </w:r>
            <w:r w:rsidR="00C524B8" w:rsidRPr="00262D29">
              <w:rPr>
                <w:b/>
              </w:rPr>
              <w:t>iser</w:t>
            </w:r>
            <w:r w:rsidR="0044300B" w:rsidRPr="00262D29">
              <w:rPr>
                <w:b/>
              </w:rPr>
              <w:t xml:space="preserve"> </w:t>
            </w:r>
            <w:r w:rsidR="00C524B8" w:rsidRPr="00262D29">
              <w:rPr>
                <w:b/>
              </w:rPr>
              <w:t>les échanges</w:t>
            </w:r>
            <w:r w:rsidR="000D38C1" w:rsidRPr="00262D29">
              <w:rPr>
                <w:b/>
              </w:rPr>
              <w:t xml:space="preserve"> entre les </w:t>
            </w:r>
            <w:proofErr w:type="gramStart"/>
            <w:r w:rsidR="000D38C1" w:rsidRPr="00262D29">
              <w:rPr>
                <w:b/>
              </w:rPr>
              <w:t>différents  participants</w:t>
            </w:r>
            <w:proofErr w:type="gramEnd"/>
            <w:r w:rsidR="000D38C1" w:rsidRPr="00262D29">
              <w:rPr>
                <w:b/>
              </w:rPr>
              <w:t xml:space="preserve">, dans les domaines de l’eau et du développement durable. </w:t>
            </w:r>
          </w:p>
          <w:p w14:paraId="3214377A" w14:textId="77777777" w:rsidR="000D38C1" w:rsidRPr="00262D29" w:rsidRDefault="000D38C1" w:rsidP="00157FAC">
            <w:pPr>
              <w:jc w:val="both"/>
              <w:rPr>
                <w:b/>
                <w:u w:val="single"/>
              </w:rPr>
            </w:pPr>
          </w:p>
          <w:p w14:paraId="117B9648" w14:textId="05045E86" w:rsidR="00B664E6" w:rsidRPr="00262D29" w:rsidRDefault="00C524B8" w:rsidP="00157FAC">
            <w:pPr>
              <w:jc w:val="both"/>
            </w:pPr>
            <w:r w:rsidRPr="00262D29">
              <w:rPr>
                <w:b/>
                <w:u w:val="single"/>
              </w:rPr>
              <w:t>Principaux thèmes de la</w:t>
            </w:r>
            <w:r w:rsidR="00157FAC" w:rsidRPr="00262D29">
              <w:rPr>
                <w:b/>
                <w:u w:val="single"/>
              </w:rPr>
              <w:t xml:space="preserve"> </w:t>
            </w:r>
            <w:proofErr w:type="spellStart"/>
            <w:proofErr w:type="gramStart"/>
            <w:r w:rsidR="00157FAC" w:rsidRPr="00262D29">
              <w:rPr>
                <w:b/>
                <w:u w:val="single"/>
              </w:rPr>
              <w:t>Conference</w:t>
            </w:r>
            <w:proofErr w:type="spellEnd"/>
            <w:r w:rsidR="00157FAC" w:rsidRPr="00262D29">
              <w:t>:</w:t>
            </w:r>
            <w:proofErr w:type="gramEnd"/>
          </w:p>
          <w:p w14:paraId="5F9DED3D" w14:textId="77777777" w:rsidR="00B664E6" w:rsidRPr="00B664E6" w:rsidRDefault="00B664E6" w:rsidP="00B664E6">
            <w:pPr>
              <w:jc w:val="both"/>
            </w:pPr>
            <w:r w:rsidRPr="00B664E6">
              <w:t xml:space="preserve">- Rôle et atouts des ES dans les trajectoires du développement durable. </w:t>
            </w:r>
          </w:p>
          <w:p w14:paraId="48A324C9" w14:textId="77777777" w:rsidR="00B664E6" w:rsidRPr="00B664E6" w:rsidRDefault="00B664E6" w:rsidP="00B664E6">
            <w:pPr>
              <w:jc w:val="both"/>
            </w:pPr>
            <w:r w:rsidRPr="00B664E6">
              <w:t>- Quantité et qualité des ES aujourd’hui et dans le futur pour l’atteinte des ODD</w:t>
            </w:r>
          </w:p>
          <w:p w14:paraId="35C714E0" w14:textId="77777777" w:rsidR="00B664E6" w:rsidRPr="00B664E6" w:rsidRDefault="00B664E6" w:rsidP="00B664E6">
            <w:pPr>
              <w:jc w:val="both"/>
            </w:pPr>
            <w:r w:rsidRPr="00B664E6">
              <w:t xml:space="preserve">- Spécificités de la gouvernance, bonnes pratiques de gestion et répartition des ES, « Water </w:t>
            </w:r>
            <w:proofErr w:type="spellStart"/>
            <w:r w:rsidRPr="00B664E6">
              <w:t>Stewardship</w:t>
            </w:r>
            <w:proofErr w:type="spellEnd"/>
            <w:r w:rsidRPr="00B664E6">
              <w:t xml:space="preserve"> » </w:t>
            </w:r>
          </w:p>
          <w:p w14:paraId="3178B7C2" w14:textId="77777777" w:rsidR="00B664E6" w:rsidRPr="00B664E6" w:rsidRDefault="00B664E6" w:rsidP="00B664E6">
            <w:pPr>
              <w:jc w:val="both"/>
            </w:pPr>
            <w:r w:rsidRPr="00B664E6">
              <w:t>- Stratégies, moyens disponibles, financements innovants pour la bonne gouvernance, la mise en valeur et la protection des ES</w:t>
            </w:r>
          </w:p>
          <w:p w14:paraId="7F2E53E8" w14:textId="5034C83D" w:rsidR="00B664E6" w:rsidRPr="00B664E6" w:rsidRDefault="00B664E6" w:rsidP="00B664E6">
            <w:pPr>
              <w:jc w:val="both"/>
            </w:pPr>
            <w:r w:rsidRPr="00B664E6">
              <w:t xml:space="preserve">- Services rendus et avantages (sociaux, financiers, écosystémiques…) du bon état et de la bonne gouvernance des ES. Liens entre ODD et Directive Cadre européenne sur l’Eau </w:t>
            </w:r>
            <w:r w:rsidR="00FD332A">
              <w:t xml:space="preserve">avec une mention sur les services rendus et les avantages (sociaux, financiers, écosystémiques…) du bon état </w:t>
            </w:r>
            <w:r w:rsidRPr="00B664E6">
              <w:t xml:space="preserve">et de la </w:t>
            </w:r>
            <w:r w:rsidR="00FD332A">
              <w:t>bonne gouvernance des ES.</w:t>
            </w:r>
          </w:p>
          <w:p w14:paraId="577AB7AF" w14:textId="7BE1143A" w:rsidR="00157FAC" w:rsidRDefault="00B664E6" w:rsidP="00157FAC">
            <w:pPr>
              <w:jc w:val="both"/>
            </w:pPr>
            <w:r w:rsidRPr="00B664E6">
              <w:t xml:space="preserve">- </w:t>
            </w:r>
            <w:r>
              <w:t>Nouvelles opportunités pour atteindre les cibles des ODD, telle les subventions vertes,</w:t>
            </w:r>
            <w:r w:rsidRPr="00B664E6">
              <w:t xml:space="preserve"> la loi </w:t>
            </w:r>
            <w:r>
              <w:t xml:space="preserve">française </w:t>
            </w:r>
            <w:proofErr w:type="spellStart"/>
            <w:r w:rsidRPr="00B664E6">
              <w:t>Oudin</w:t>
            </w:r>
            <w:proofErr w:type="spellEnd"/>
            <w:r w:rsidRPr="00B664E6">
              <w:t xml:space="preserve"> </w:t>
            </w:r>
            <w:r>
              <w:t>Santini ...</w:t>
            </w:r>
          </w:p>
          <w:p w14:paraId="4CA329C3" w14:textId="77777777" w:rsidR="00391605" w:rsidRPr="00FD332A" w:rsidRDefault="00391605" w:rsidP="00157FAC">
            <w:pPr>
              <w:jc w:val="both"/>
            </w:pPr>
          </w:p>
          <w:p w14:paraId="19E5A2A6" w14:textId="7A212577" w:rsidR="00157FAC" w:rsidRPr="00262D29" w:rsidRDefault="00157FAC" w:rsidP="0044300B">
            <w:pPr>
              <w:jc w:val="both"/>
            </w:pPr>
          </w:p>
          <w:p w14:paraId="199D6744" w14:textId="2895D41B" w:rsidR="00404CF1" w:rsidRPr="00262D29" w:rsidRDefault="000F41D9" w:rsidP="00615244">
            <w:pPr>
              <w:jc w:val="center"/>
              <w:rPr>
                <w:b/>
              </w:rPr>
            </w:pPr>
            <w:r w:rsidRPr="00262D29">
              <w:rPr>
                <w:b/>
              </w:rPr>
              <w:t xml:space="preserve">Le </w:t>
            </w:r>
            <w:proofErr w:type="spellStart"/>
            <w:r w:rsidRPr="00262D29">
              <w:rPr>
                <w:b/>
              </w:rPr>
              <w:t>wébinaire</w:t>
            </w:r>
            <w:proofErr w:type="spellEnd"/>
            <w:r w:rsidRPr="00262D29">
              <w:rPr>
                <w:b/>
              </w:rPr>
              <w:t xml:space="preserve"> du 27 Mai </w:t>
            </w:r>
            <w:r w:rsidR="00404CF1" w:rsidRPr="00262D29">
              <w:rPr>
                <w:b/>
              </w:rPr>
              <w:t xml:space="preserve">2021 </w:t>
            </w:r>
            <w:r w:rsidRPr="00262D29">
              <w:rPr>
                <w:b/>
              </w:rPr>
              <w:t>sera le premier d’une série visant à introduire la Confé</w:t>
            </w:r>
            <w:r w:rsidR="00A558D0" w:rsidRPr="00262D29">
              <w:rPr>
                <w:b/>
              </w:rPr>
              <w:t>rence</w:t>
            </w:r>
            <w:r w:rsidRPr="00262D29">
              <w:rPr>
                <w:b/>
              </w:rPr>
              <w:t xml:space="preserve"> de 2022</w:t>
            </w:r>
            <w:r w:rsidR="0091144B" w:rsidRPr="00262D29">
              <w:rPr>
                <w:b/>
              </w:rPr>
              <w:t>.</w:t>
            </w:r>
          </w:p>
          <w:p w14:paraId="468F4E94" w14:textId="2A9FCC3E" w:rsidR="0091144B" w:rsidRPr="00262D29" w:rsidRDefault="0091144B" w:rsidP="0044300B">
            <w:pPr>
              <w:jc w:val="both"/>
              <w:rPr>
                <w:b/>
              </w:rPr>
            </w:pPr>
          </w:p>
          <w:p w14:paraId="2A85EDB7" w14:textId="77777777" w:rsidR="00391605" w:rsidRPr="00262D29" w:rsidRDefault="00391605" w:rsidP="0044300B">
            <w:pPr>
              <w:jc w:val="both"/>
              <w:rPr>
                <w:b/>
              </w:rPr>
            </w:pPr>
          </w:p>
          <w:p w14:paraId="02C66A6C" w14:textId="189F604A" w:rsidR="0091144B" w:rsidRPr="00262D29" w:rsidRDefault="0091144B" w:rsidP="0091144B">
            <w:pPr>
              <w:jc w:val="center"/>
              <w:rPr>
                <w:b/>
                <w:u w:val="single"/>
              </w:rPr>
            </w:pPr>
            <w:r w:rsidRPr="00262D29">
              <w:rPr>
                <w:b/>
                <w:u w:val="single"/>
              </w:rPr>
              <w:t>PROGRAM</w:t>
            </w:r>
            <w:r w:rsidR="000F41D9" w:rsidRPr="00262D29">
              <w:rPr>
                <w:b/>
                <w:u w:val="single"/>
              </w:rPr>
              <w:t>ME DU WEBINAIRE</w:t>
            </w:r>
          </w:p>
          <w:p w14:paraId="10ED5EDE" w14:textId="763B5C2F" w:rsidR="00615244" w:rsidRPr="00262D29" w:rsidRDefault="00155EB3" w:rsidP="0091144B">
            <w:pPr>
              <w:jc w:val="center"/>
              <w:rPr>
                <w:b/>
              </w:rPr>
            </w:pPr>
            <w:r>
              <w:rPr>
                <w:noProof/>
                <w:lang w:eastAsia="fr-FR"/>
              </w:rPr>
              <mc:AlternateContent>
                <mc:Choice Requires="wps">
                  <w:drawing>
                    <wp:anchor distT="0" distB="0" distL="114300" distR="114300" simplePos="0" relativeHeight="251676672" behindDoc="0" locked="0" layoutInCell="1" allowOverlap="1" wp14:anchorId="775FE1D5" wp14:editId="1E1EADA6">
                      <wp:simplePos x="0" y="0"/>
                      <wp:positionH relativeFrom="column">
                        <wp:posOffset>45720</wp:posOffset>
                      </wp:positionH>
                      <wp:positionV relativeFrom="paragraph">
                        <wp:posOffset>44450</wp:posOffset>
                      </wp:positionV>
                      <wp:extent cx="1228090" cy="563245"/>
                      <wp:effectExtent l="38100" t="361950" r="8890" b="351155"/>
                      <wp:wrapNone/>
                      <wp:docPr id="15" name="Zone de texte 15"/>
                      <wp:cNvGraphicFramePr/>
                      <a:graphic xmlns:a="http://schemas.openxmlformats.org/drawingml/2006/main">
                        <a:graphicData uri="http://schemas.microsoft.com/office/word/2010/wordprocessingShape">
                          <wps:wsp>
                            <wps:cNvSpPr txBox="1"/>
                            <wps:spPr>
                              <a:xfrm rot="19347987">
                                <a:off x="0" y="0"/>
                                <a:ext cx="1228090" cy="563245"/>
                              </a:xfrm>
                              <a:prstGeom prst="rect">
                                <a:avLst/>
                              </a:prstGeom>
                              <a:solidFill>
                                <a:srgbClr val="FFFF99"/>
                              </a:solidFill>
                              <a:ln>
                                <a:noFill/>
                              </a:ln>
                            </wps:spPr>
                            <wps:txbx>
                              <w:txbxContent>
                                <w:p w14:paraId="46D4520F" w14:textId="74C31FFE" w:rsidR="00E9260C" w:rsidRPr="00262D29" w:rsidRDefault="00FD332A" w:rsidP="00FD332A">
                                  <w:pPr>
                                    <w:jc w:val="center"/>
                                    <w:rPr>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2D29">
                                    <w:rPr>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Français-Anglais</w:t>
                                  </w:r>
                                </w:p>
                                <w:p w14:paraId="5A5CEA8E" w14:textId="110EBE17" w:rsidR="00E9260C" w:rsidRPr="00262D29" w:rsidRDefault="00FD332A" w:rsidP="0091144B">
                                  <w:pPr>
                                    <w:jc w:val="center"/>
                                    <w:rPr>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2D29">
                                    <w:rPr>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Anglais-Français</w:t>
                                  </w:r>
                                </w:p>
                                <w:p w14:paraId="399F3303" w14:textId="7639E389" w:rsidR="00E9260C" w:rsidRPr="00262D29" w:rsidRDefault="00FD332A" w:rsidP="00FD332A">
                                  <w:pPr>
                                    <w:jc w:val="center"/>
                                    <w:rPr>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2D29">
                                    <w:rPr>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Traduction simultanée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5FE1D5" id="_x0000_t202" coordsize="21600,21600" o:spt="202" path="m0,0l0,21600,21600,21600,21600,0xe">
                      <v:stroke joinstyle="miter"/>
                      <v:path gradientshapeok="t" o:connecttype="rect"/>
                    </v:shapetype>
                    <v:shape id="Zone_x0020_de_x0020_texte_x0020_15" o:spid="_x0000_s1027" type="#_x0000_t202" style="position:absolute;left:0;text-align:left;margin-left:3.6pt;margin-top:3.5pt;width:96.7pt;height:44.35pt;rotation:-2459799fd;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" fillcolor="#ff9" stroked="f">
                      <v:textbox style="mso-fit-shape-to-text:t">
                        <w:txbxContent>
                          <w:p w14:paraId="46D4520F" w14:textId="74C31FFE" w:rsidR="00E9260C" w:rsidRPr="00262D29" w:rsidRDefault="00FD332A" w:rsidP="00FD332A">
                            <w:pPr>
                              <w:jc w:val="center"/>
                              <w:rPr>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2D29">
                              <w:rPr>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Français-Anglais</w:t>
                            </w:r>
                          </w:p>
                          <w:p w14:paraId="5A5CEA8E" w14:textId="110EBE17" w:rsidR="00E9260C" w:rsidRPr="00262D29" w:rsidRDefault="00FD332A" w:rsidP="0091144B">
                            <w:pPr>
                              <w:jc w:val="center"/>
                              <w:rPr>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2D29">
                              <w:rPr>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Anglais-Français</w:t>
                            </w:r>
                          </w:p>
                          <w:p w14:paraId="399F3303" w14:textId="7639E389" w:rsidR="00E9260C" w:rsidRPr="00262D29" w:rsidRDefault="00FD332A" w:rsidP="00FD332A">
                            <w:pPr>
                              <w:jc w:val="center"/>
                              <w:rPr>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2D29">
                              <w:rPr>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Traduction simultanée</w:t>
                            </w:r>
                          </w:p>
                        </w:txbxContent>
                      </v:textbox>
                    </v:shape>
                  </w:pict>
                </mc:Fallback>
              </mc:AlternateContent>
            </w:r>
          </w:p>
          <w:p w14:paraId="7D5D35E0" w14:textId="0B99F82A" w:rsidR="00157FAC" w:rsidRPr="00262D29" w:rsidRDefault="000F41D9" w:rsidP="0091144B">
            <w:pPr>
              <w:jc w:val="center"/>
            </w:pPr>
            <w:r w:rsidRPr="00262D29">
              <w:rPr>
                <w:b/>
                <w:u w:val="single"/>
              </w:rPr>
              <w:t>Discours d’introduction</w:t>
            </w:r>
          </w:p>
          <w:p w14:paraId="7BE8D14D" w14:textId="2BEDC6BA" w:rsidR="0091144B" w:rsidRPr="00262D29" w:rsidRDefault="0091144B" w:rsidP="0091144B">
            <w:pPr>
              <w:jc w:val="center"/>
            </w:pPr>
            <w:r w:rsidRPr="00262D29">
              <w:rPr>
                <w:b/>
                <w:u w:val="single"/>
              </w:rPr>
              <w:t>Abou A</w:t>
            </w:r>
            <w:r w:rsidR="00DC5088" w:rsidRPr="00262D29">
              <w:rPr>
                <w:b/>
                <w:u w:val="single"/>
              </w:rPr>
              <w:t>MANI</w:t>
            </w:r>
            <w:r w:rsidRPr="00262D29">
              <w:t xml:space="preserve">, UNESCO, </w:t>
            </w:r>
            <w:r w:rsidR="000F41D9" w:rsidRPr="00262D29">
              <w:t>Directeur, Division des Sciences de l’Eau</w:t>
            </w:r>
          </w:p>
          <w:p w14:paraId="2DB26BCA" w14:textId="513E8988" w:rsidR="0091144B" w:rsidRPr="00262D29" w:rsidRDefault="0091144B" w:rsidP="0091144B">
            <w:pPr>
              <w:jc w:val="center"/>
            </w:pPr>
            <w:r w:rsidRPr="00262D29">
              <w:rPr>
                <w:b/>
                <w:u w:val="single"/>
              </w:rPr>
              <w:t>Dave K</w:t>
            </w:r>
            <w:r w:rsidR="00DC5088" w:rsidRPr="00262D29">
              <w:rPr>
                <w:b/>
                <w:u w:val="single"/>
              </w:rPr>
              <w:t>REAMER</w:t>
            </w:r>
            <w:r w:rsidR="000F41D9" w:rsidRPr="00262D29">
              <w:t xml:space="preserve">, </w:t>
            </w:r>
            <w:r w:rsidRPr="00262D29">
              <w:t>A</w:t>
            </w:r>
            <w:r w:rsidR="000A10ED" w:rsidRPr="00262D29">
              <w:t xml:space="preserve">ssociation </w:t>
            </w:r>
            <w:r w:rsidR="000F41D9" w:rsidRPr="00262D29">
              <w:t xml:space="preserve">Internationale des </w:t>
            </w:r>
            <w:r w:rsidRPr="00262D29">
              <w:t>H</w:t>
            </w:r>
            <w:r w:rsidR="000F41D9" w:rsidRPr="00262D29">
              <w:t>ydrogéologues</w:t>
            </w:r>
            <w:r w:rsidR="000A10ED" w:rsidRPr="00262D29">
              <w:t>,</w:t>
            </w:r>
            <w:r w:rsidR="000F41D9" w:rsidRPr="00262D29">
              <w:t xml:space="preserve"> Pré</w:t>
            </w:r>
            <w:r w:rsidRPr="00262D29">
              <w:t>sident</w:t>
            </w:r>
          </w:p>
          <w:p w14:paraId="30DDDEC1" w14:textId="39420661" w:rsidR="00275FF6" w:rsidRPr="00262D29" w:rsidRDefault="00275FF6" w:rsidP="0091144B">
            <w:pPr>
              <w:jc w:val="center"/>
            </w:pPr>
          </w:p>
          <w:p w14:paraId="4AB758B2" w14:textId="7ED8D12D" w:rsidR="00275FF6" w:rsidRPr="00262D29" w:rsidRDefault="000F41D9" w:rsidP="0091144B">
            <w:pPr>
              <w:jc w:val="center"/>
              <w:rPr>
                <w:b/>
              </w:rPr>
            </w:pPr>
            <w:r w:rsidRPr="00262D29">
              <w:rPr>
                <w:b/>
                <w:u w:val="single"/>
              </w:rPr>
              <w:t>Conférenciers invités</w:t>
            </w:r>
          </w:p>
          <w:p w14:paraId="76D2828C" w14:textId="2CC921E0" w:rsidR="00081344" w:rsidRPr="00262D29" w:rsidRDefault="00275FF6" w:rsidP="00275FF6">
            <w:pPr>
              <w:jc w:val="center"/>
            </w:pPr>
            <w:r w:rsidRPr="00262D29">
              <w:rPr>
                <w:b/>
                <w:u w:val="single"/>
              </w:rPr>
              <w:t>Agathe EUZEN</w:t>
            </w:r>
            <w:r w:rsidRPr="00262D29">
              <w:t xml:space="preserve">, </w:t>
            </w:r>
            <w:r w:rsidR="000F41D9" w:rsidRPr="00262D29">
              <w:t>CNRS</w:t>
            </w:r>
            <w:r w:rsidR="00912114" w:rsidRPr="00262D29">
              <w:t>, INEE, Directrice Scien</w:t>
            </w:r>
            <w:r w:rsidR="000F41D9" w:rsidRPr="00262D29">
              <w:t>tifique Adjointe, Science de la D</w:t>
            </w:r>
            <w:r w:rsidR="00912114" w:rsidRPr="00262D29">
              <w:t>urabilité</w:t>
            </w:r>
          </w:p>
          <w:p w14:paraId="04E7258E" w14:textId="61D72922" w:rsidR="00275FF6" w:rsidRPr="00912114" w:rsidRDefault="0041626A" w:rsidP="000F41D9">
            <w:pPr>
              <w:jc w:val="center"/>
              <w:rPr>
                <w:b/>
                <w:i/>
              </w:rPr>
            </w:pPr>
            <w:r w:rsidRPr="00912114">
              <w:rPr>
                <w:b/>
                <w:i/>
              </w:rPr>
              <w:t xml:space="preserve">Introduction aux </w:t>
            </w:r>
            <w:proofErr w:type="spellStart"/>
            <w:r w:rsidRPr="00912114">
              <w:rPr>
                <w:b/>
                <w:i/>
              </w:rPr>
              <w:t>ODDs</w:t>
            </w:r>
            <w:proofErr w:type="spellEnd"/>
            <w:r w:rsidRPr="00912114">
              <w:rPr>
                <w:b/>
                <w:i/>
              </w:rPr>
              <w:t xml:space="preserve"> et au rôle que doivent y jouer les eaux souterraines</w:t>
            </w:r>
          </w:p>
          <w:p w14:paraId="32987342" w14:textId="45B673E4" w:rsidR="00275FF6" w:rsidRPr="00912114" w:rsidRDefault="00275FF6" w:rsidP="0091144B">
            <w:pPr>
              <w:jc w:val="center"/>
            </w:pPr>
          </w:p>
          <w:p w14:paraId="1D8A6712" w14:textId="5C706699" w:rsidR="00081344" w:rsidRPr="00725A96" w:rsidRDefault="00725A96" w:rsidP="00E9260C">
            <w:pPr>
              <w:jc w:val="center"/>
            </w:pPr>
            <w:bookmarkStart w:id="0" w:name="_Hlk68036882"/>
            <w:r w:rsidRPr="00725A96">
              <w:rPr>
                <w:b/>
                <w:u w:val="single"/>
              </w:rPr>
              <w:t>Stéphane GILLIS</w:t>
            </w:r>
            <w:r w:rsidR="00021A97" w:rsidRPr="00725A96">
              <w:t xml:space="preserve">, </w:t>
            </w:r>
            <w:r w:rsidRPr="00725A96">
              <w:t xml:space="preserve">Directeur Général </w:t>
            </w:r>
            <w:r>
              <w:t>–</w:t>
            </w:r>
            <w:r w:rsidR="0041626A" w:rsidRPr="00725A96">
              <w:t xml:space="preserve"> </w:t>
            </w:r>
            <w:r w:rsidRPr="00725A96">
              <w:t xml:space="preserve">SDDEA, </w:t>
            </w:r>
            <w:r w:rsidR="0041626A" w:rsidRPr="00725A96">
              <w:t>France</w:t>
            </w:r>
          </w:p>
          <w:p w14:paraId="7561EB60" w14:textId="6FC8377D" w:rsidR="00E9260C" w:rsidRPr="0041626A" w:rsidRDefault="0041626A" w:rsidP="00E9260C">
            <w:pPr>
              <w:jc w:val="center"/>
              <w:rPr>
                <w:b/>
                <w:i/>
              </w:rPr>
            </w:pPr>
            <w:r w:rsidRPr="0041626A">
              <w:rPr>
                <w:b/>
                <w:i/>
              </w:rPr>
              <w:t xml:space="preserve">Comment une collectivité locale </w:t>
            </w:r>
            <w:r w:rsidR="00E9260C" w:rsidRPr="0041626A">
              <w:rPr>
                <w:b/>
                <w:i/>
              </w:rPr>
              <w:t xml:space="preserve">intègre les ODD </w:t>
            </w:r>
            <w:r w:rsidRPr="0041626A">
              <w:rPr>
                <w:b/>
                <w:i/>
              </w:rPr>
              <w:t xml:space="preserve">liés à l’eau </w:t>
            </w:r>
            <w:r w:rsidR="00E9260C" w:rsidRPr="0041626A">
              <w:rPr>
                <w:b/>
                <w:i/>
              </w:rPr>
              <w:t xml:space="preserve">dans sa politique en </w:t>
            </w:r>
            <w:r w:rsidR="00725A96">
              <w:rPr>
                <w:b/>
                <w:i/>
              </w:rPr>
              <w:t xml:space="preserve">France : </w:t>
            </w:r>
            <w:r w:rsidR="00725A96" w:rsidRPr="00725A96">
              <w:rPr>
                <w:b/>
                <w:i/>
              </w:rPr>
              <w:t>stratégie 2100 de gestion intégrée et durable de l'eau</w:t>
            </w:r>
            <w:r w:rsidR="00725A96">
              <w:rPr>
                <w:b/>
                <w:i/>
              </w:rPr>
              <w:t xml:space="preserve"> du SDDEA (Aube, France)</w:t>
            </w:r>
          </w:p>
          <w:bookmarkEnd w:id="0"/>
          <w:p w14:paraId="488FBB2F" w14:textId="20A5CD05" w:rsidR="00E9260C" w:rsidRPr="0041626A" w:rsidRDefault="00E9260C" w:rsidP="00E9260C">
            <w:pPr>
              <w:jc w:val="center"/>
              <w:rPr>
                <w:b/>
                <w:i/>
              </w:rPr>
            </w:pPr>
          </w:p>
          <w:p w14:paraId="4D0CD6E9" w14:textId="68F2DD7E" w:rsidR="00081344" w:rsidRPr="00262D29" w:rsidRDefault="00653305" w:rsidP="00653305">
            <w:pPr>
              <w:jc w:val="center"/>
            </w:pPr>
            <w:r w:rsidRPr="00262D29">
              <w:rPr>
                <w:b/>
                <w:u w:val="single"/>
              </w:rPr>
              <w:lastRenderedPageBreak/>
              <w:t>Christian SZACOWNY</w:t>
            </w:r>
            <w:r w:rsidR="001E3CE5" w:rsidRPr="00262D29">
              <w:t xml:space="preserve">, </w:t>
            </w:r>
            <w:r w:rsidR="005F75B3" w:rsidRPr="00262D29">
              <w:t>Réseau Régional Multi Acteurs Grand Est</w:t>
            </w:r>
            <w:r w:rsidR="001E3CE5" w:rsidRPr="00262D29">
              <w:t>, France</w:t>
            </w:r>
          </w:p>
          <w:p w14:paraId="009D8483" w14:textId="461457DE" w:rsidR="00653305" w:rsidRPr="005019F3" w:rsidRDefault="00081344" w:rsidP="00653305">
            <w:pPr>
              <w:jc w:val="center"/>
              <w:rPr>
                <w:b/>
                <w:i/>
              </w:rPr>
            </w:pPr>
            <w:r w:rsidRPr="00081344">
              <w:rPr>
                <w:b/>
                <w:i/>
              </w:rPr>
              <w:t>L’utilisation des Eaux souterraines par les ONG</w:t>
            </w:r>
            <w:r w:rsidR="0059045B">
              <w:rPr>
                <w:b/>
                <w:i/>
              </w:rPr>
              <w:t>.</w:t>
            </w:r>
            <w:r w:rsidR="0059045B">
              <w:t xml:space="preserve"> </w:t>
            </w:r>
            <w:r w:rsidR="0059045B" w:rsidRPr="0059045B">
              <w:rPr>
                <w:b/>
                <w:i/>
              </w:rPr>
              <w:t>Liens avec les ODD</w:t>
            </w:r>
            <w:r>
              <w:rPr>
                <w:b/>
                <w:i/>
              </w:rPr>
              <w:t xml:space="preserve">. </w:t>
            </w:r>
            <w:r w:rsidRPr="005019F3">
              <w:rPr>
                <w:b/>
                <w:i/>
              </w:rPr>
              <w:t>Espoirs et connaissances</w:t>
            </w:r>
            <w:r w:rsidR="006B1449">
              <w:rPr>
                <w:b/>
                <w:i/>
              </w:rPr>
              <w:t xml:space="preserve">. </w:t>
            </w:r>
            <w:r w:rsidR="00CB03B0">
              <w:rPr>
                <w:b/>
                <w:i/>
              </w:rPr>
              <w:t>Retours d’expérience en Afrique et Asie du Sud-Est</w:t>
            </w:r>
          </w:p>
          <w:p w14:paraId="35F13D3A" w14:textId="1163A3DC" w:rsidR="0091144B" w:rsidRPr="005019F3" w:rsidRDefault="0091144B" w:rsidP="0044300B">
            <w:pPr>
              <w:jc w:val="both"/>
            </w:pPr>
          </w:p>
          <w:p w14:paraId="7D5C266E" w14:textId="42552E22" w:rsidR="001E3CE5" w:rsidRPr="00262D29" w:rsidRDefault="001B02DF" w:rsidP="001B02DF">
            <w:pPr>
              <w:jc w:val="center"/>
            </w:pPr>
            <w:bookmarkStart w:id="1" w:name="_Hlk67590135"/>
            <w:r w:rsidRPr="00262D29">
              <w:rPr>
                <w:b/>
                <w:u w:val="single"/>
              </w:rPr>
              <w:t xml:space="preserve">Nathalie DÖRFLIGER, Jehanne FABRE, </w:t>
            </w:r>
            <w:r w:rsidR="001E3CE5" w:rsidRPr="00262D29">
              <w:t>Danone Waters/Cycle de l’Eau</w:t>
            </w:r>
            <w:r w:rsidR="00FE0E89" w:rsidRPr="00262D29">
              <w:t xml:space="preserve"> </w:t>
            </w:r>
          </w:p>
          <w:p w14:paraId="787661D8" w14:textId="6C94F8D6" w:rsidR="001B02DF" w:rsidRPr="00262D29" w:rsidRDefault="001B02DF" w:rsidP="001B02DF">
            <w:pPr>
              <w:jc w:val="center"/>
              <w:rPr>
                <w:b/>
                <w:bCs/>
              </w:rPr>
            </w:pPr>
            <w:r w:rsidRPr="00262D29">
              <w:rPr>
                <w:b/>
                <w:bCs/>
              </w:rPr>
              <w:t xml:space="preserve"> </w:t>
            </w:r>
          </w:p>
          <w:p w14:paraId="1C7228F7" w14:textId="177AAAB9" w:rsidR="00E9260C" w:rsidRDefault="001B02DF" w:rsidP="00E9260C">
            <w:pPr>
              <w:jc w:val="center"/>
              <w:rPr>
                <w:b/>
              </w:rPr>
            </w:pPr>
            <w:r w:rsidRPr="00A36A1A">
              <w:rPr>
                <w:b/>
                <w:bCs/>
                <w:i/>
                <w:iCs/>
              </w:rPr>
              <w:t xml:space="preserve">La responsabilité des entreprises </w:t>
            </w:r>
            <w:r w:rsidR="00FE0E89">
              <w:rPr>
                <w:b/>
                <w:bCs/>
                <w:i/>
                <w:iCs/>
              </w:rPr>
              <w:t xml:space="preserve">internationales </w:t>
            </w:r>
            <w:r w:rsidRPr="00A36A1A">
              <w:rPr>
                <w:b/>
                <w:bCs/>
                <w:i/>
                <w:iCs/>
              </w:rPr>
              <w:t xml:space="preserve">vis-à-vis de la gestion des eaux souterraines pour l’atteinte des ODDs – </w:t>
            </w:r>
            <w:r w:rsidR="00696031">
              <w:rPr>
                <w:b/>
                <w:bCs/>
                <w:i/>
                <w:iCs/>
              </w:rPr>
              <w:t>D</w:t>
            </w:r>
            <w:r>
              <w:rPr>
                <w:b/>
                <w:bCs/>
                <w:i/>
                <w:iCs/>
              </w:rPr>
              <w:t>éfis scientifiques</w:t>
            </w:r>
            <w:r w:rsidRPr="00A36A1A">
              <w:rPr>
                <w:b/>
                <w:bCs/>
                <w:i/>
                <w:iCs/>
              </w:rPr>
              <w:t xml:space="preserve"> pour une intendance des ressources en eau</w:t>
            </w:r>
            <w:r w:rsidR="006B1449">
              <w:rPr>
                <w:b/>
                <w:bCs/>
                <w:i/>
                <w:iCs/>
              </w:rPr>
              <w:t xml:space="preserve">. </w:t>
            </w:r>
            <w:r w:rsidR="00FE0E89">
              <w:rPr>
                <w:b/>
                <w:bCs/>
                <w:i/>
                <w:iCs/>
              </w:rPr>
              <w:t>Exemples de bassins versants d’usines d’embouteillage d’eau et de produits laitiers en Indonésie et Afrique du Sud</w:t>
            </w:r>
          </w:p>
          <w:bookmarkEnd w:id="1"/>
          <w:p w14:paraId="1C882CF1" w14:textId="2A1BDCB0" w:rsidR="001B02DF" w:rsidRPr="00CB03B0" w:rsidRDefault="001B02DF" w:rsidP="00E9260C">
            <w:pPr>
              <w:jc w:val="center"/>
              <w:rPr>
                <w:b/>
              </w:rPr>
            </w:pPr>
          </w:p>
          <w:p w14:paraId="629A3D1C" w14:textId="7626A123" w:rsidR="00E9260C" w:rsidRPr="00262D29" w:rsidRDefault="001E3CE5" w:rsidP="00E9260C">
            <w:pPr>
              <w:jc w:val="center"/>
            </w:pPr>
            <w:r w:rsidRPr="00262D29">
              <w:rPr>
                <w:b/>
                <w:u w:val="single"/>
              </w:rPr>
              <w:t xml:space="preserve">Dialogue entre les conférenciers et les </w:t>
            </w:r>
            <w:r w:rsidR="00E9260C" w:rsidRPr="00262D29">
              <w:rPr>
                <w:b/>
                <w:u w:val="single"/>
              </w:rPr>
              <w:t>participants</w:t>
            </w:r>
          </w:p>
          <w:p w14:paraId="43E0ABEC" w14:textId="3198E029" w:rsidR="001E3CE5" w:rsidRPr="00262D29" w:rsidRDefault="001E3CE5" w:rsidP="00E9260C">
            <w:pPr>
              <w:jc w:val="center"/>
              <w:rPr>
                <w:b/>
                <w:i/>
              </w:rPr>
            </w:pPr>
            <w:r w:rsidRPr="00262D29">
              <w:rPr>
                <w:b/>
                <w:i/>
              </w:rPr>
              <w:t>Questions/réactions sur les exposés. Propositions à intégrer à la</w:t>
            </w:r>
            <w:r w:rsidR="00C33376" w:rsidRPr="00262D29">
              <w:rPr>
                <w:b/>
                <w:i/>
              </w:rPr>
              <w:t xml:space="preserve"> </w:t>
            </w:r>
            <w:proofErr w:type="spellStart"/>
            <w:r w:rsidR="00C33376" w:rsidRPr="00262D29">
              <w:rPr>
                <w:b/>
                <w:i/>
              </w:rPr>
              <w:t>Conference</w:t>
            </w:r>
            <w:proofErr w:type="spellEnd"/>
            <w:r w:rsidR="00C33376" w:rsidRPr="00262D29">
              <w:rPr>
                <w:b/>
                <w:i/>
              </w:rPr>
              <w:t xml:space="preserve"> </w:t>
            </w:r>
            <w:r w:rsidRPr="00262D29">
              <w:rPr>
                <w:b/>
                <w:i/>
              </w:rPr>
              <w:t>de 2022</w:t>
            </w:r>
          </w:p>
          <w:p w14:paraId="5227408D" w14:textId="0FD26E9D" w:rsidR="00E9260C" w:rsidRPr="00262D29" w:rsidRDefault="001E3CE5" w:rsidP="00E9260C">
            <w:pPr>
              <w:jc w:val="center"/>
              <w:rPr>
                <w:b/>
                <w:i/>
              </w:rPr>
            </w:pPr>
            <w:r w:rsidRPr="00262D29">
              <w:rPr>
                <w:b/>
                <w:i/>
              </w:rPr>
              <w:t>(</w:t>
            </w:r>
            <w:proofErr w:type="gramStart"/>
            <w:r w:rsidRPr="00262D29">
              <w:rPr>
                <w:b/>
                <w:i/>
              </w:rPr>
              <w:t>contenu</w:t>
            </w:r>
            <w:proofErr w:type="gramEnd"/>
            <w:r w:rsidR="00C33376" w:rsidRPr="00262D29">
              <w:rPr>
                <w:b/>
                <w:i/>
              </w:rPr>
              <w:t>, form</w:t>
            </w:r>
            <w:r w:rsidRPr="00262D29">
              <w:rPr>
                <w:b/>
                <w:i/>
              </w:rPr>
              <w:t>e</w:t>
            </w:r>
            <w:r w:rsidR="00C33376" w:rsidRPr="00262D29">
              <w:rPr>
                <w:b/>
                <w:i/>
              </w:rPr>
              <w:t>)</w:t>
            </w:r>
          </w:p>
          <w:p w14:paraId="46E431D8" w14:textId="7877A617" w:rsidR="00E9260C" w:rsidRPr="00262D29" w:rsidRDefault="00E9260C" w:rsidP="00E9260C">
            <w:pPr>
              <w:jc w:val="center"/>
              <w:rPr>
                <w:b/>
              </w:rPr>
            </w:pPr>
          </w:p>
          <w:p w14:paraId="3B591664" w14:textId="6AC1F80C" w:rsidR="00E9260C" w:rsidRPr="00262D29" w:rsidRDefault="001E3CE5" w:rsidP="00E9260C">
            <w:pPr>
              <w:jc w:val="center"/>
            </w:pPr>
            <w:r w:rsidRPr="00262D29">
              <w:rPr>
                <w:b/>
                <w:u w:val="single"/>
              </w:rPr>
              <w:t>Synthèse – Conclusion</w:t>
            </w:r>
          </w:p>
          <w:p w14:paraId="3A1D728F" w14:textId="17A44E5B" w:rsidR="000A10ED" w:rsidRPr="00262D29" w:rsidRDefault="000A10ED" w:rsidP="000A10ED">
            <w:pPr>
              <w:jc w:val="center"/>
            </w:pPr>
            <w:r w:rsidRPr="00262D29">
              <w:rPr>
                <w:b/>
                <w:u w:val="single"/>
              </w:rPr>
              <w:t>Gérard PAYEN</w:t>
            </w:r>
            <w:r w:rsidR="001E3CE5" w:rsidRPr="00262D29">
              <w:t>, Partenariat Français pour l’Eau</w:t>
            </w:r>
          </w:p>
          <w:p w14:paraId="63BCDBE2" w14:textId="59F98DF7" w:rsidR="00653305" w:rsidRPr="00262D29" w:rsidRDefault="00E9260C" w:rsidP="00E9260C">
            <w:pPr>
              <w:jc w:val="center"/>
            </w:pPr>
            <w:r w:rsidRPr="00262D29">
              <w:rPr>
                <w:b/>
                <w:u w:val="single"/>
              </w:rPr>
              <w:t>Patrick LACHASSAGNE</w:t>
            </w:r>
            <w:r w:rsidR="001E3CE5" w:rsidRPr="00262D29">
              <w:t>, Hydrogéologue</w:t>
            </w:r>
            <w:r w:rsidRPr="00262D29">
              <w:t xml:space="preserve">, </w:t>
            </w:r>
            <w:r w:rsidR="001E3CE5" w:rsidRPr="00262D29">
              <w:t>Président du Chapitre Français de l’AIH</w:t>
            </w:r>
          </w:p>
          <w:p w14:paraId="5F4C59F9" w14:textId="35A2CB07" w:rsidR="0044300B" w:rsidRPr="00262D29" w:rsidRDefault="0044300B" w:rsidP="0044300B">
            <w:pPr>
              <w:jc w:val="both"/>
              <w:rPr>
                <w:bCs/>
                <w:szCs w:val="32"/>
              </w:rPr>
            </w:pPr>
          </w:p>
        </w:tc>
      </w:tr>
      <w:tr w:rsidR="0044300B" w:rsidRPr="008B5B3F" w14:paraId="205AE02E" w14:textId="77777777" w:rsidTr="00AA3D9C">
        <w:trPr>
          <w:tblCellSpacing w:w="0" w:type="dxa"/>
        </w:trPr>
        <w:tc>
          <w:tcPr>
            <w:tcW w:w="0" w:type="auto"/>
            <w:vAlign w:val="center"/>
          </w:tcPr>
          <w:p w14:paraId="05C43D54" w14:textId="2D897CC4" w:rsidR="0044300B" w:rsidRPr="00262D29" w:rsidRDefault="0044300B" w:rsidP="00B730E1">
            <w:pPr>
              <w:jc w:val="center"/>
              <w:rPr>
                <w:bCs/>
                <w:szCs w:val="32"/>
              </w:rPr>
            </w:pPr>
          </w:p>
        </w:tc>
        <w:tc>
          <w:tcPr>
            <w:tcW w:w="0" w:type="auto"/>
            <w:vAlign w:val="center"/>
          </w:tcPr>
          <w:p w14:paraId="547179CF" w14:textId="50D6AB94" w:rsidR="0044300B" w:rsidRPr="00262D29" w:rsidRDefault="0044300B" w:rsidP="00B730E1">
            <w:pPr>
              <w:jc w:val="center"/>
              <w:rPr>
                <w:bCs/>
                <w:szCs w:val="32"/>
              </w:rPr>
            </w:pPr>
          </w:p>
        </w:tc>
      </w:tr>
    </w:tbl>
    <w:p w14:paraId="28AD6D2E" w14:textId="4D900FFA" w:rsidR="00633F91" w:rsidRPr="006813BC" w:rsidRDefault="00633F91" w:rsidP="00A43CBD">
      <w:pPr>
        <w:rPr>
          <w:b/>
          <w:i/>
          <w:sz w:val="24"/>
          <w:szCs w:val="24"/>
          <w:lang w:val="en-US"/>
        </w:rPr>
      </w:pPr>
      <w:bookmarkStart w:id="2" w:name="_GoBack"/>
      <w:bookmarkEnd w:id="2"/>
    </w:p>
    <w:sectPr w:rsidR="00633F91" w:rsidRPr="006813BC" w:rsidSect="008612F7">
      <w:headerReference w:type="even" r:id="rId17"/>
      <w:headerReference w:type="default" r:id="rId18"/>
      <w:footerReference w:type="even" r:id="rId19"/>
      <w:footerReference w:type="default" r:id="rId20"/>
      <w:headerReference w:type="first" r:id="rId21"/>
      <w:footerReference w:type="first" r:id="rId22"/>
      <w:pgSz w:w="11906" w:h="16838" w:code="9"/>
      <w:pgMar w:top="851" w:right="1418" w:bottom="851"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E112" w14:textId="77777777" w:rsidR="005F7E72" w:rsidRDefault="005F7E72" w:rsidP="00D45B5A">
      <w:r>
        <w:separator/>
      </w:r>
    </w:p>
  </w:endnote>
  <w:endnote w:type="continuationSeparator" w:id="0">
    <w:p w14:paraId="79BF295D" w14:textId="77777777" w:rsidR="005F7E72" w:rsidRDefault="005F7E72" w:rsidP="00D4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宋体">
    <w:charset w:val="86"/>
    <w:family w:val="auto"/>
    <w:pitch w:val="variable"/>
    <w:sig w:usb0="00000003" w:usb1="288F0000" w:usb2="00000016" w:usb3="00000000" w:csb0="00040001"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71D53" w14:textId="77777777" w:rsidR="00633F91" w:rsidRDefault="00633F91">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3FA" w14:textId="77777777" w:rsidR="00633F91" w:rsidRDefault="00633F91">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23F44" w14:textId="77777777" w:rsidR="00633F91" w:rsidRDefault="00633F9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417F3" w14:textId="77777777" w:rsidR="005F7E72" w:rsidRDefault="005F7E72" w:rsidP="00D45B5A">
      <w:r>
        <w:separator/>
      </w:r>
    </w:p>
  </w:footnote>
  <w:footnote w:type="continuationSeparator" w:id="0">
    <w:p w14:paraId="6983ABE2" w14:textId="77777777" w:rsidR="005F7E72" w:rsidRDefault="005F7E72" w:rsidP="00D45B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DC3A3" w14:textId="77777777" w:rsidR="00633F91" w:rsidRDefault="00633F91">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A26AF" w14:textId="77777777" w:rsidR="00633F91" w:rsidRDefault="00633F91">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3499F" w14:textId="77777777" w:rsidR="00633F91" w:rsidRDefault="00633F91">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2CA7904"/>
    <w:lvl w:ilvl="0">
      <w:start w:val="1"/>
      <w:numFmt w:val="decimal"/>
      <w:pStyle w:val="Listenumros5"/>
      <w:lvlText w:val="%1."/>
      <w:lvlJc w:val="left"/>
      <w:pPr>
        <w:tabs>
          <w:tab w:val="num" w:pos="1800"/>
        </w:tabs>
        <w:ind w:left="1800" w:hanging="360"/>
      </w:pPr>
    </w:lvl>
  </w:abstractNum>
  <w:abstractNum w:abstractNumId="1">
    <w:nsid w:val="FFFFFF7D"/>
    <w:multiLevelType w:val="singleLevel"/>
    <w:tmpl w:val="13E23BB4"/>
    <w:lvl w:ilvl="0">
      <w:start w:val="1"/>
      <w:numFmt w:val="decimal"/>
      <w:pStyle w:val="Listenumros4"/>
      <w:lvlText w:val="%1."/>
      <w:lvlJc w:val="left"/>
      <w:pPr>
        <w:tabs>
          <w:tab w:val="num" w:pos="1440"/>
        </w:tabs>
        <w:ind w:left="1440" w:hanging="360"/>
      </w:pPr>
    </w:lvl>
  </w:abstractNum>
  <w:abstractNum w:abstractNumId="2">
    <w:nsid w:val="FFFFFF7E"/>
    <w:multiLevelType w:val="singleLevel"/>
    <w:tmpl w:val="38BE4A48"/>
    <w:lvl w:ilvl="0">
      <w:start w:val="1"/>
      <w:numFmt w:val="decimal"/>
      <w:pStyle w:val="Listenumros3"/>
      <w:lvlText w:val="%1."/>
      <w:lvlJc w:val="left"/>
      <w:pPr>
        <w:tabs>
          <w:tab w:val="num" w:pos="1080"/>
        </w:tabs>
        <w:ind w:left="1080" w:hanging="360"/>
      </w:pPr>
    </w:lvl>
  </w:abstractNum>
  <w:abstractNum w:abstractNumId="3">
    <w:nsid w:val="FFFFFF7F"/>
    <w:multiLevelType w:val="singleLevel"/>
    <w:tmpl w:val="BE682314"/>
    <w:lvl w:ilvl="0">
      <w:start w:val="1"/>
      <w:numFmt w:val="decimal"/>
      <w:pStyle w:val="Listenumros2"/>
      <w:lvlText w:val="%1."/>
      <w:lvlJc w:val="left"/>
      <w:pPr>
        <w:tabs>
          <w:tab w:val="num" w:pos="720"/>
        </w:tabs>
        <w:ind w:left="720" w:hanging="360"/>
      </w:pPr>
    </w:lvl>
  </w:abstractNum>
  <w:abstractNum w:abstractNumId="4">
    <w:nsid w:val="FFFFFF80"/>
    <w:multiLevelType w:val="singleLevel"/>
    <w:tmpl w:val="9500BD62"/>
    <w:lvl w:ilvl="0">
      <w:start w:val="1"/>
      <w:numFmt w:val="bullet"/>
      <w:pStyle w:val="Listepuces5"/>
      <w:lvlText w:val=""/>
      <w:lvlJc w:val="left"/>
      <w:pPr>
        <w:tabs>
          <w:tab w:val="num" w:pos="1800"/>
        </w:tabs>
        <w:ind w:left="1800" w:hanging="360"/>
      </w:pPr>
      <w:rPr>
        <w:rFonts w:ascii="Symbol" w:hAnsi="Symbol" w:hint="default"/>
      </w:rPr>
    </w:lvl>
  </w:abstractNum>
  <w:abstractNum w:abstractNumId="5">
    <w:nsid w:val="FFFFFF81"/>
    <w:multiLevelType w:val="singleLevel"/>
    <w:tmpl w:val="0CCC3ECC"/>
    <w:lvl w:ilvl="0">
      <w:start w:val="1"/>
      <w:numFmt w:val="bullet"/>
      <w:pStyle w:val="Listepuces4"/>
      <w:lvlText w:val=""/>
      <w:lvlJc w:val="left"/>
      <w:pPr>
        <w:tabs>
          <w:tab w:val="num" w:pos="1440"/>
        </w:tabs>
        <w:ind w:left="1440" w:hanging="360"/>
      </w:pPr>
      <w:rPr>
        <w:rFonts w:ascii="Symbol" w:hAnsi="Symbol" w:hint="default"/>
      </w:rPr>
    </w:lvl>
  </w:abstractNum>
  <w:abstractNum w:abstractNumId="6">
    <w:nsid w:val="FFFFFF82"/>
    <w:multiLevelType w:val="singleLevel"/>
    <w:tmpl w:val="E2B4D452"/>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09648DAE"/>
    <w:lvl w:ilvl="0">
      <w:start w:val="1"/>
      <w:numFmt w:val="bullet"/>
      <w:pStyle w:val="Listepuces2"/>
      <w:lvlText w:val=""/>
      <w:lvlJc w:val="left"/>
      <w:pPr>
        <w:tabs>
          <w:tab w:val="num" w:pos="720"/>
        </w:tabs>
        <w:ind w:left="720" w:hanging="360"/>
      </w:pPr>
      <w:rPr>
        <w:rFonts w:ascii="Symbol" w:hAnsi="Symbol" w:hint="default"/>
      </w:rPr>
    </w:lvl>
  </w:abstractNum>
  <w:abstractNum w:abstractNumId="8">
    <w:nsid w:val="FFFFFF88"/>
    <w:multiLevelType w:val="singleLevel"/>
    <w:tmpl w:val="3828BA7C"/>
    <w:lvl w:ilvl="0">
      <w:start w:val="1"/>
      <w:numFmt w:val="decimal"/>
      <w:pStyle w:val="Listenumros"/>
      <w:lvlText w:val="%1."/>
      <w:lvlJc w:val="left"/>
      <w:pPr>
        <w:tabs>
          <w:tab w:val="num" w:pos="360"/>
        </w:tabs>
        <w:ind w:left="360" w:hanging="360"/>
      </w:pPr>
    </w:lvl>
  </w:abstractNum>
  <w:abstractNum w:abstractNumId="9">
    <w:nsid w:val="FFFFFF89"/>
    <w:multiLevelType w:val="singleLevel"/>
    <w:tmpl w:val="0F322E50"/>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40D329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3B8687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69B0666"/>
    <w:multiLevelType w:val="hybridMultilevel"/>
    <w:tmpl w:val="95E4EED2"/>
    <w:lvl w:ilvl="0" w:tplc="8EFE260A">
      <w:start w:val="2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542160"/>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4"/>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6"/>
  </w:num>
  <w:num w:numId="24">
    <w:abstractNumId w:val="22"/>
  </w:num>
  <w:num w:numId="25">
    <w:abstractNumId w:val="19"/>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E1"/>
    <w:rsid w:val="00021A97"/>
    <w:rsid w:val="00050A73"/>
    <w:rsid w:val="00081344"/>
    <w:rsid w:val="000846F1"/>
    <w:rsid w:val="00087D8E"/>
    <w:rsid w:val="00091FAD"/>
    <w:rsid w:val="000A10ED"/>
    <w:rsid w:val="000D38C1"/>
    <w:rsid w:val="000E24E4"/>
    <w:rsid w:val="000E691F"/>
    <w:rsid w:val="000F41D9"/>
    <w:rsid w:val="00155EB3"/>
    <w:rsid w:val="00157FAC"/>
    <w:rsid w:val="00175FC5"/>
    <w:rsid w:val="001761A7"/>
    <w:rsid w:val="0018326D"/>
    <w:rsid w:val="00190964"/>
    <w:rsid w:val="001A6B49"/>
    <w:rsid w:val="001B02DF"/>
    <w:rsid w:val="001D7C6F"/>
    <w:rsid w:val="001E3CE5"/>
    <w:rsid w:val="00204E99"/>
    <w:rsid w:val="00250865"/>
    <w:rsid w:val="00262D29"/>
    <w:rsid w:val="00264B59"/>
    <w:rsid w:val="00275FF6"/>
    <w:rsid w:val="002E0A7A"/>
    <w:rsid w:val="00362FB0"/>
    <w:rsid w:val="00382F41"/>
    <w:rsid w:val="00391605"/>
    <w:rsid w:val="003B197F"/>
    <w:rsid w:val="003C08FF"/>
    <w:rsid w:val="00404CF1"/>
    <w:rsid w:val="0041626A"/>
    <w:rsid w:val="0044300B"/>
    <w:rsid w:val="00476C57"/>
    <w:rsid w:val="004C7256"/>
    <w:rsid w:val="004E108E"/>
    <w:rsid w:val="005019F3"/>
    <w:rsid w:val="00533D9F"/>
    <w:rsid w:val="00544B49"/>
    <w:rsid w:val="00574C63"/>
    <w:rsid w:val="005771AD"/>
    <w:rsid w:val="0059045B"/>
    <w:rsid w:val="005D6025"/>
    <w:rsid w:val="005E70DD"/>
    <w:rsid w:val="005F75B3"/>
    <w:rsid w:val="005F7E72"/>
    <w:rsid w:val="00600009"/>
    <w:rsid w:val="006068A4"/>
    <w:rsid w:val="00615244"/>
    <w:rsid w:val="00616830"/>
    <w:rsid w:val="0063253D"/>
    <w:rsid w:val="00633F91"/>
    <w:rsid w:val="006422FC"/>
    <w:rsid w:val="00645252"/>
    <w:rsid w:val="00653305"/>
    <w:rsid w:val="00661109"/>
    <w:rsid w:val="00665370"/>
    <w:rsid w:val="006813BC"/>
    <w:rsid w:val="00690FC3"/>
    <w:rsid w:val="00693B74"/>
    <w:rsid w:val="00696031"/>
    <w:rsid w:val="006960C2"/>
    <w:rsid w:val="00697259"/>
    <w:rsid w:val="006A65B0"/>
    <w:rsid w:val="006B1449"/>
    <w:rsid w:val="006B2551"/>
    <w:rsid w:val="006D3D74"/>
    <w:rsid w:val="00724C4C"/>
    <w:rsid w:val="00725A96"/>
    <w:rsid w:val="00732570"/>
    <w:rsid w:val="007423EE"/>
    <w:rsid w:val="007B21CC"/>
    <w:rsid w:val="007D4BCF"/>
    <w:rsid w:val="007E537F"/>
    <w:rsid w:val="00806C99"/>
    <w:rsid w:val="0083569A"/>
    <w:rsid w:val="008612F7"/>
    <w:rsid w:val="00891C4A"/>
    <w:rsid w:val="008B5B3F"/>
    <w:rsid w:val="0091144B"/>
    <w:rsid w:val="00912114"/>
    <w:rsid w:val="00986BFD"/>
    <w:rsid w:val="009B5BEE"/>
    <w:rsid w:val="009C53B5"/>
    <w:rsid w:val="009D4674"/>
    <w:rsid w:val="00A05733"/>
    <w:rsid w:val="00A43CBD"/>
    <w:rsid w:val="00A558D0"/>
    <w:rsid w:val="00A766C7"/>
    <w:rsid w:val="00A84D18"/>
    <w:rsid w:val="00A90A46"/>
    <w:rsid w:val="00A9204E"/>
    <w:rsid w:val="00AD723D"/>
    <w:rsid w:val="00AF5582"/>
    <w:rsid w:val="00B664E6"/>
    <w:rsid w:val="00B70AD1"/>
    <w:rsid w:val="00B730E1"/>
    <w:rsid w:val="00B80A56"/>
    <w:rsid w:val="00BB0D30"/>
    <w:rsid w:val="00BC2F56"/>
    <w:rsid w:val="00BD7249"/>
    <w:rsid w:val="00BE1689"/>
    <w:rsid w:val="00BE54EF"/>
    <w:rsid w:val="00C33376"/>
    <w:rsid w:val="00C524B8"/>
    <w:rsid w:val="00CA403C"/>
    <w:rsid w:val="00CB03B0"/>
    <w:rsid w:val="00CE6EE9"/>
    <w:rsid w:val="00CE72B0"/>
    <w:rsid w:val="00D45B5A"/>
    <w:rsid w:val="00DC5088"/>
    <w:rsid w:val="00DE27FE"/>
    <w:rsid w:val="00DF49EE"/>
    <w:rsid w:val="00E9260C"/>
    <w:rsid w:val="00EA25F4"/>
    <w:rsid w:val="00EC23E2"/>
    <w:rsid w:val="00F54C40"/>
    <w:rsid w:val="00F60050"/>
    <w:rsid w:val="00F92334"/>
    <w:rsid w:val="00FC051C"/>
    <w:rsid w:val="00FC4508"/>
    <w:rsid w:val="00FD332A"/>
    <w:rsid w:val="00FE0E89"/>
    <w:rsid w:val="00FE51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00A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0E1"/>
    <w:rPr>
      <w:rFonts w:ascii="Calibri" w:hAnsi="Calibri" w:cs="Calibri"/>
    </w:rPr>
  </w:style>
  <w:style w:type="paragraph" w:styleId="Titre1">
    <w:name w:val="heading 1"/>
    <w:basedOn w:val="Normal"/>
    <w:next w:val="Normal"/>
    <w:link w:val="Titre1Car"/>
    <w:uiPriority w:val="9"/>
    <w:qFormat/>
    <w:rsid w:val="00D45B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itre2">
    <w:name w:val="heading 2"/>
    <w:basedOn w:val="Normal"/>
    <w:next w:val="Normal"/>
    <w:link w:val="Titre2Car"/>
    <w:uiPriority w:val="9"/>
    <w:unhideWhenUsed/>
    <w:qFormat/>
    <w:rsid w:val="00D45B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itre3">
    <w:name w:val="heading 3"/>
    <w:basedOn w:val="Normal"/>
    <w:next w:val="Normal"/>
    <w:link w:val="Titre3Car"/>
    <w:uiPriority w:val="9"/>
    <w:unhideWhenUsed/>
    <w:qFormat/>
    <w:rsid w:val="00D45B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itre4">
    <w:name w:val="heading 4"/>
    <w:basedOn w:val="Normal"/>
    <w:next w:val="Normal"/>
    <w:link w:val="Titre4Car"/>
    <w:uiPriority w:val="9"/>
    <w:unhideWhenUsed/>
    <w:qFormat/>
    <w:rsid w:val="00D45B5A"/>
    <w:pPr>
      <w:keepNext/>
      <w:keepLines/>
      <w:spacing w:before="40"/>
      <w:outlineLvl w:val="3"/>
    </w:pPr>
    <w:rPr>
      <w:rFonts w:ascii="Calibri Light" w:eastAsiaTheme="majorEastAsia" w:hAnsi="Calibri Light" w:cs="Calibri Light"/>
      <w:i/>
      <w:iCs/>
      <w:color w:val="1F4E79" w:themeColor="accent1" w:themeShade="80"/>
    </w:rPr>
  </w:style>
  <w:style w:type="paragraph" w:styleId="Titre5">
    <w:name w:val="heading 5"/>
    <w:basedOn w:val="Normal"/>
    <w:next w:val="Normal"/>
    <w:link w:val="Titre5Car"/>
    <w:uiPriority w:val="9"/>
    <w:unhideWhenUsed/>
    <w:qFormat/>
    <w:rsid w:val="00D45B5A"/>
    <w:pPr>
      <w:keepNext/>
      <w:keepLines/>
      <w:spacing w:before="40"/>
      <w:outlineLvl w:val="4"/>
    </w:pPr>
    <w:rPr>
      <w:rFonts w:ascii="Calibri Light" w:eastAsiaTheme="majorEastAsia" w:hAnsi="Calibri Light" w:cs="Calibri Light"/>
      <w:color w:val="1F4E79" w:themeColor="accent1" w:themeShade="80"/>
    </w:rPr>
  </w:style>
  <w:style w:type="paragraph" w:styleId="Titre6">
    <w:name w:val="heading 6"/>
    <w:basedOn w:val="Normal"/>
    <w:next w:val="Normal"/>
    <w:link w:val="Titre6Car"/>
    <w:uiPriority w:val="9"/>
    <w:unhideWhenUsed/>
    <w:qFormat/>
    <w:rsid w:val="00D45B5A"/>
    <w:pPr>
      <w:keepNext/>
      <w:keepLines/>
      <w:spacing w:before="40"/>
      <w:outlineLvl w:val="5"/>
    </w:pPr>
    <w:rPr>
      <w:rFonts w:ascii="Calibri Light" w:eastAsiaTheme="majorEastAsia" w:hAnsi="Calibri Light" w:cs="Calibri Light"/>
      <w:color w:val="1F4D78" w:themeColor="accent1" w:themeShade="7F"/>
    </w:rPr>
  </w:style>
  <w:style w:type="paragraph" w:styleId="Titre7">
    <w:name w:val="heading 7"/>
    <w:basedOn w:val="Normal"/>
    <w:next w:val="Normal"/>
    <w:link w:val="Titre7Car"/>
    <w:uiPriority w:val="9"/>
    <w:unhideWhenUsed/>
    <w:qFormat/>
    <w:rsid w:val="00D45B5A"/>
    <w:pPr>
      <w:keepNext/>
      <w:keepLines/>
      <w:spacing w:before="40"/>
      <w:outlineLvl w:val="6"/>
    </w:pPr>
    <w:rPr>
      <w:rFonts w:ascii="Calibri Light" w:eastAsiaTheme="majorEastAsia" w:hAnsi="Calibri Light" w:cs="Calibri Light"/>
      <w:i/>
      <w:iCs/>
      <w:color w:val="1F4D78" w:themeColor="accent1" w:themeShade="7F"/>
    </w:rPr>
  </w:style>
  <w:style w:type="paragraph" w:styleId="Titre8">
    <w:name w:val="heading 8"/>
    <w:basedOn w:val="Normal"/>
    <w:next w:val="Normal"/>
    <w:link w:val="Titre8Car"/>
    <w:uiPriority w:val="9"/>
    <w:unhideWhenUsed/>
    <w:qFormat/>
    <w:rsid w:val="00D45B5A"/>
    <w:pPr>
      <w:keepNext/>
      <w:keepLines/>
      <w:spacing w:before="40"/>
      <w:outlineLvl w:val="7"/>
    </w:pPr>
    <w:rPr>
      <w:rFonts w:ascii="Calibri Light" w:eastAsiaTheme="majorEastAsia" w:hAnsi="Calibri Light" w:cs="Calibri Light"/>
      <w:color w:val="272727" w:themeColor="text1" w:themeTint="D8"/>
      <w:szCs w:val="21"/>
    </w:rPr>
  </w:style>
  <w:style w:type="paragraph" w:styleId="Titre9">
    <w:name w:val="heading 9"/>
    <w:basedOn w:val="Normal"/>
    <w:next w:val="Normal"/>
    <w:link w:val="Titre9Car"/>
    <w:uiPriority w:val="9"/>
    <w:unhideWhenUsed/>
    <w:qFormat/>
    <w:rsid w:val="00D45B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5B5A"/>
    <w:rPr>
      <w:rFonts w:ascii="Calibri Light" w:eastAsiaTheme="majorEastAsia" w:hAnsi="Calibri Light" w:cs="Calibri Light"/>
      <w:color w:val="1F4E79" w:themeColor="accent1" w:themeShade="80"/>
      <w:sz w:val="32"/>
      <w:szCs w:val="32"/>
    </w:rPr>
  </w:style>
  <w:style w:type="character" w:customStyle="1" w:styleId="Titre2Car">
    <w:name w:val="Titre 2 Car"/>
    <w:basedOn w:val="Policepardfaut"/>
    <w:link w:val="Titre2"/>
    <w:uiPriority w:val="9"/>
    <w:rsid w:val="00D45B5A"/>
    <w:rPr>
      <w:rFonts w:ascii="Calibri Light" w:eastAsiaTheme="majorEastAsia" w:hAnsi="Calibri Light" w:cs="Calibri Light"/>
      <w:color w:val="1F4E79" w:themeColor="accent1" w:themeShade="80"/>
      <w:sz w:val="26"/>
      <w:szCs w:val="26"/>
    </w:rPr>
  </w:style>
  <w:style w:type="character" w:customStyle="1" w:styleId="Titre3Car">
    <w:name w:val="Titre 3 Car"/>
    <w:basedOn w:val="Policepardfaut"/>
    <w:link w:val="Titre3"/>
    <w:uiPriority w:val="9"/>
    <w:rsid w:val="00D45B5A"/>
    <w:rPr>
      <w:rFonts w:ascii="Calibri Light" w:eastAsiaTheme="majorEastAsia" w:hAnsi="Calibri Light" w:cs="Calibri Light"/>
      <w:color w:val="1F4D78" w:themeColor="accent1" w:themeShade="7F"/>
      <w:sz w:val="24"/>
      <w:szCs w:val="24"/>
    </w:rPr>
  </w:style>
  <w:style w:type="character" w:customStyle="1" w:styleId="Titre4Car">
    <w:name w:val="Titre 4 Car"/>
    <w:basedOn w:val="Policepardfaut"/>
    <w:link w:val="Titre4"/>
    <w:uiPriority w:val="9"/>
    <w:rsid w:val="00D45B5A"/>
    <w:rPr>
      <w:rFonts w:ascii="Calibri Light" w:eastAsiaTheme="majorEastAsia" w:hAnsi="Calibri Light" w:cs="Calibri Light"/>
      <w:i/>
      <w:iCs/>
      <w:color w:val="1F4E79" w:themeColor="accent1" w:themeShade="80"/>
    </w:rPr>
  </w:style>
  <w:style w:type="character" w:customStyle="1" w:styleId="Titre5Car">
    <w:name w:val="Titre 5 Car"/>
    <w:basedOn w:val="Policepardfaut"/>
    <w:link w:val="Titre5"/>
    <w:uiPriority w:val="9"/>
    <w:rsid w:val="00D45B5A"/>
    <w:rPr>
      <w:rFonts w:ascii="Calibri Light" w:eastAsiaTheme="majorEastAsia" w:hAnsi="Calibri Light" w:cs="Calibri Light"/>
      <w:color w:val="1F4E79" w:themeColor="accent1" w:themeShade="80"/>
    </w:rPr>
  </w:style>
  <w:style w:type="character" w:customStyle="1" w:styleId="Titre6Car">
    <w:name w:val="Titre 6 Car"/>
    <w:basedOn w:val="Policepardfaut"/>
    <w:link w:val="Titre6"/>
    <w:uiPriority w:val="9"/>
    <w:rsid w:val="00D45B5A"/>
    <w:rPr>
      <w:rFonts w:ascii="Calibri Light" w:eastAsiaTheme="majorEastAsia" w:hAnsi="Calibri Light" w:cs="Calibri Light"/>
      <w:color w:val="1F4D78" w:themeColor="accent1" w:themeShade="7F"/>
    </w:rPr>
  </w:style>
  <w:style w:type="character" w:customStyle="1" w:styleId="Titre7Car">
    <w:name w:val="Titre 7 Car"/>
    <w:basedOn w:val="Policepardfaut"/>
    <w:link w:val="Titre7"/>
    <w:uiPriority w:val="9"/>
    <w:rsid w:val="00D45B5A"/>
    <w:rPr>
      <w:rFonts w:ascii="Calibri Light" w:eastAsiaTheme="majorEastAsia" w:hAnsi="Calibri Light" w:cs="Calibri Light"/>
      <w:i/>
      <w:iCs/>
      <w:color w:val="1F4D78" w:themeColor="accent1" w:themeShade="7F"/>
    </w:rPr>
  </w:style>
  <w:style w:type="character" w:customStyle="1" w:styleId="Titre8Car">
    <w:name w:val="Titre 8 Car"/>
    <w:basedOn w:val="Policepardfaut"/>
    <w:link w:val="Titre8"/>
    <w:uiPriority w:val="9"/>
    <w:rsid w:val="00D45B5A"/>
    <w:rPr>
      <w:rFonts w:ascii="Calibri Light" w:eastAsiaTheme="majorEastAsia" w:hAnsi="Calibri Light" w:cs="Calibri Light"/>
      <w:color w:val="272727" w:themeColor="text1" w:themeTint="D8"/>
      <w:szCs w:val="21"/>
    </w:rPr>
  </w:style>
  <w:style w:type="character" w:customStyle="1" w:styleId="Titre9Car">
    <w:name w:val="Titre 9 Car"/>
    <w:basedOn w:val="Policepardfaut"/>
    <w:link w:val="Titre9"/>
    <w:uiPriority w:val="9"/>
    <w:rsid w:val="00D45B5A"/>
    <w:rPr>
      <w:rFonts w:ascii="Calibri Light" w:eastAsiaTheme="majorEastAsia" w:hAnsi="Calibri Light" w:cs="Calibri Light"/>
      <w:i/>
      <w:iCs/>
      <w:color w:val="272727" w:themeColor="text1" w:themeTint="D8"/>
      <w:szCs w:val="21"/>
    </w:rPr>
  </w:style>
  <w:style w:type="paragraph" w:styleId="Titre">
    <w:name w:val="Title"/>
    <w:basedOn w:val="Normal"/>
    <w:next w:val="Normal"/>
    <w:link w:val="TitreCar"/>
    <w:uiPriority w:val="10"/>
    <w:qFormat/>
    <w:rsid w:val="00D45B5A"/>
    <w:pPr>
      <w:contextualSpacing/>
    </w:pPr>
    <w:rPr>
      <w:rFonts w:ascii="Calibri Light" w:eastAsiaTheme="majorEastAsia" w:hAnsi="Calibri Light" w:cs="Calibri Light"/>
      <w:spacing w:val="-10"/>
      <w:kern w:val="28"/>
      <w:sz w:val="56"/>
      <w:szCs w:val="56"/>
    </w:rPr>
  </w:style>
  <w:style w:type="character" w:customStyle="1" w:styleId="TitreCar">
    <w:name w:val="Titre Car"/>
    <w:basedOn w:val="Policepardfaut"/>
    <w:link w:val="Titre"/>
    <w:uiPriority w:val="10"/>
    <w:rsid w:val="00D45B5A"/>
    <w:rPr>
      <w:rFonts w:ascii="Calibri Light" w:eastAsiaTheme="majorEastAsia" w:hAnsi="Calibri Light" w:cs="Calibri Light"/>
      <w:spacing w:val="-10"/>
      <w:kern w:val="28"/>
      <w:sz w:val="56"/>
      <w:szCs w:val="56"/>
    </w:rPr>
  </w:style>
  <w:style w:type="paragraph" w:styleId="Sous-titre">
    <w:name w:val="Subtitle"/>
    <w:basedOn w:val="Normal"/>
    <w:next w:val="Normal"/>
    <w:link w:val="Sous-titreCar"/>
    <w:uiPriority w:val="11"/>
    <w:qFormat/>
    <w:rsid w:val="00D45B5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45B5A"/>
    <w:rPr>
      <w:rFonts w:ascii="Calibri" w:eastAsiaTheme="minorEastAsia" w:hAnsi="Calibri" w:cs="Calibri"/>
      <w:color w:val="5A5A5A" w:themeColor="text1" w:themeTint="A5"/>
      <w:spacing w:val="15"/>
    </w:rPr>
  </w:style>
  <w:style w:type="character" w:styleId="Emphaseple">
    <w:name w:val="Subtle Emphasis"/>
    <w:basedOn w:val="Policepardfaut"/>
    <w:uiPriority w:val="19"/>
    <w:qFormat/>
    <w:rsid w:val="00D45B5A"/>
    <w:rPr>
      <w:rFonts w:ascii="Calibri" w:hAnsi="Calibri" w:cs="Calibri"/>
      <w:i/>
      <w:iCs/>
      <w:color w:val="404040" w:themeColor="text1" w:themeTint="BF"/>
    </w:rPr>
  </w:style>
  <w:style w:type="character" w:styleId="Emphase">
    <w:name w:val="Emphasis"/>
    <w:basedOn w:val="Policepardfaut"/>
    <w:uiPriority w:val="20"/>
    <w:qFormat/>
    <w:rsid w:val="00D45B5A"/>
    <w:rPr>
      <w:rFonts w:ascii="Calibri" w:hAnsi="Calibri" w:cs="Calibri"/>
      <w:i/>
      <w:iCs/>
    </w:rPr>
  </w:style>
  <w:style w:type="character" w:styleId="Emphaseintense">
    <w:name w:val="Intense Emphasis"/>
    <w:basedOn w:val="Policepardfaut"/>
    <w:uiPriority w:val="21"/>
    <w:qFormat/>
    <w:rsid w:val="00D45B5A"/>
    <w:rPr>
      <w:rFonts w:ascii="Calibri" w:hAnsi="Calibri" w:cs="Calibri"/>
      <w:i/>
      <w:iCs/>
      <w:color w:val="1F4E79" w:themeColor="accent1" w:themeShade="80"/>
    </w:rPr>
  </w:style>
  <w:style w:type="character" w:styleId="lev">
    <w:name w:val="Strong"/>
    <w:basedOn w:val="Policepardfaut"/>
    <w:uiPriority w:val="22"/>
    <w:qFormat/>
    <w:rsid w:val="00D45B5A"/>
    <w:rPr>
      <w:rFonts w:ascii="Calibri" w:hAnsi="Calibri" w:cs="Calibri"/>
      <w:b/>
      <w:bCs/>
    </w:rPr>
  </w:style>
  <w:style w:type="paragraph" w:styleId="Citation">
    <w:name w:val="Quote"/>
    <w:basedOn w:val="Normal"/>
    <w:next w:val="Normal"/>
    <w:link w:val="CitationCar"/>
    <w:uiPriority w:val="29"/>
    <w:qFormat/>
    <w:rsid w:val="00D45B5A"/>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D45B5A"/>
    <w:rPr>
      <w:rFonts w:ascii="Calibri" w:hAnsi="Calibri" w:cs="Calibri"/>
      <w:i/>
      <w:iCs/>
      <w:color w:val="404040" w:themeColor="text1" w:themeTint="BF"/>
    </w:rPr>
  </w:style>
  <w:style w:type="paragraph" w:styleId="Citationintense">
    <w:name w:val="Intense Quote"/>
    <w:basedOn w:val="Normal"/>
    <w:next w:val="Normal"/>
    <w:link w:val="CitationintenseCar"/>
    <w:uiPriority w:val="30"/>
    <w:qFormat/>
    <w:rsid w:val="00D45B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tionintenseCar">
    <w:name w:val="Citation intense Car"/>
    <w:basedOn w:val="Policepardfaut"/>
    <w:link w:val="Citationintense"/>
    <w:uiPriority w:val="30"/>
    <w:rsid w:val="00D45B5A"/>
    <w:rPr>
      <w:rFonts w:ascii="Calibri" w:hAnsi="Calibri" w:cs="Calibri"/>
      <w:i/>
      <w:iCs/>
      <w:color w:val="1F4E79" w:themeColor="accent1" w:themeShade="80"/>
    </w:rPr>
  </w:style>
  <w:style w:type="character" w:styleId="Rfrenceple">
    <w:name w:val="Subtle Reference"/>
    <w:basedOn w:val="Policepardfaut"/>
    <w:uiPriority w:val="31"/>
    <w:qFormat/>
    <w:rsid w:val="00D45B5A"/>
    <w:rPr>
      <w:rFonts w:ascii="Calibri" w:hAnsi="Calibri" w:cs="Calibri"/>
      <w:smallCaps/>
      <w:color w:val="5A5A5A" w:themeColor="text1" w:themeTint="A5"/>
    </w:rPr>
  </w:style>
  <w:style w:type="character" w:styleId="Rfrenceintense">
    <w:name w:val="Intense Reference"/>
    <w:basedOn w:val="Policepardfaut"/>
    <w:uiPriority w:val="32"/>
    <w:qFormat/>
    <w:rsid w:val="00D45B5A"/>
    <w:rPr>
      <w:rFonts w:ascii="Calibri" w:hAnsi="Calibri" w:cs="Calibri"/>
      <w:b/>
      <w:bCs/>
      <w:caps w:val="0"/>
      <w:smallCaps/>
      <w:color w:val="1F4E79" w:themeColor="accent1" w:themeShade="80"/>
      <w:spacing w:val="5"/>
    </w:rPr>
  </w:style>
  <w:style w:type="character" w:styleId="Titredelivre">
    <w:name w:val="Book Title"/>
    <w:basedOn w:val="Policepardfaut"/>
    <w:uiPriority w:val="33"/>
    <w:qFormat/>
    <w:rsid w:val="00D45B5A"/>
    <w:rPr>
      <w:rFonts w:ascii="Calibri" w:hAnsi="Calibri" w:cs="Calibri"/>
      <w:b/>
      <w:bCs/>
      <w:i/>
      <w:iCs/>
      <w:spacing w:val="5"/>
    </w:rPr>
  </w:style>
  <w:style w:type="character" w:styleId="Lienhypertexte">
    <w:name w:val="Hyperlink"/>
    <w:basedOn w:val="Policepardfaut"/>
    <w:uiPriority w:val="99"/>
    <w:unhideWhenUsed/>
    <w:rsid w:val="00D45B5A"/>
    <w:rPr>
      <w:rFonts w:ascii="Calibri" w:hAnsi="Calibri" w:cs="Calibri"/>
      <w:color w:val="1F4E79" w:themeColor="accent1" w:themeShade="80"/>
      <w:u w:val="single"/>
    </w:rPr>
  </w:style>
  <w:style w:type="character" w:styleId="Lienhypertextevisit">
    <w:name w:val="FollowedHyperlink"/>
    <w:basedOn w:val="Policepardfaut"/>
    <w:uiPriority w:val="99"/>
    <w:unhideWhenUsed/>
    <w:rsid w:val="00D45B5A"/>
    <w:rPr>
      <w:rFonts w:ascii="Calibri" w:hAnsi="Calibri" w:cs="Calibri"/>
      <w:color w:val="954F72" w:themeColor="followedHyperlink"/>
      <w:u w:val="single"/>
    </w:rPr>
  </w:style>
  <w:style w:type="paragraph" w:styleId="Lgende">
    <w:name w:val="caption"/>
    <w:basedOn w:val="Normal"/>
    <w:next w:val="Normal"/>
    <w:uiPriority w:val="35"/>
    <w:unhideWhenUsed/>
    <w:qFormat/>
    <w:rsid w:val="00D45B5A"/>
    <w:pPr>
      <w:spacing w:after="200"/>
    </w:pPr>
    <w:rPr>
      <w:i/>
      <w:iCs/>
      <w:color w:val="44546A" w:themeColor="text2"/>
      <w:szCs w:val="18"/>
    </w:rPr>
  </w:style>
  <w:style w:type="paragraph" w:styleId="Textedebulles">
    <w:name w:val="Balloon Text"/>
    <w:basedOn w:val="Normal"/>
    <w:link w:val="TextedebullesCar"/>
    <w:uiPriority w:val="99"/>
    <w:semiHidden/>
    <w:unhideWhenUsed/>
    <w:rsid w:val="00D45B5A"/>
    <w:rPr>
      <w:rFonts w:ascii="Segoe UI" w:hAnsi="Segoe UI" w:cs="Segoe UI"/>
      <w:szCs w:val="18"/>
    </w:rPr>
  </w:style>
  <w:style w:type="character" w:customStyle="1" w:styleId="TextedebullesCar">
    <w:name w:val="Texte de bulles Car"/>
    <w:basedOn w:val="Policepardfaut"/>
    <w:link w:val="Textedebulles"/>
    <w:uiPriority w:val="99"/>
    <w:semiHidden/>
    <w:rsid w:val="00D45B5A"/>
    <w:rPr>
      <w:rFonts w:ascii="Segoe UI" w:hAnsi="Segoe UI" w:cs="Segoe UI"/>
      <w:szCs w:val="18"/>
    </w:rPr>
  </w:style>
  <w:style w:type="paragraph" w:styleId="Normalcentr">
    <w:name w:val="Block Text"/>
    <w:basedOn w:val="Normal"/>
    <w:uiPriority w:val="99"/>
    <w:semiHidden/>
    <w:unhideWhenUsed/>
    <w:rsid w:val="00D45B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Corpsdetexte3">
    <w:name w:val="Body Text 3"/>
    <w:basedOn w:val="Normal"/>
    <w:link w:val="Corpsdetexte3Car"/>
    <w:uiPriority w:val="99"/>
    <w:semiHidden/>
    <w:unhideWhenUsed/>
    <w:rsid w:val="00D45B5A"/>
    <w:pPr>
      <w:spacing w:after="120"/>
    </w:pPr>
    <w:rPr>
      <w:szCs w:val="16"/>
    </w:rPr>
  </w:style>
  <w:style w:type="character" w:customStyle="1" w:styleId="Corpsdetexte3Car">
    <w:name w:val="Corps de texte 3 Car"/>
    <w:basedOn w:val="Policepardfaut"/>
    <w:link w:val="Corpsdetexte3"/>
    <w:uiPriority w:val="99"/>
    <w:semiHidden/>
    <w:rsid w:val="00D45B5A"/>
    <w:rPr>
      <w:rFonts w:ascii="Calibri" w:hAnsi="Calibri" w:cs="Calibri"/>
      <w:szCs w:val="16"/>
    </w:rPr>
  </w:style>
  <w:style w:type="paragraph" w:styleId="Retraitcorpsdetexte3">
    <w:name w:val="Body Text Indent 3"/>
    <w:basedOn w:val="Normal"/>
    <w:link w:val="Retraitcorpsdetexte3Car"/>
    <w:uiPriority w:val="99"/>
    <w:semiHidden/>
    <w:unhideWhenUsed/>
    <w:rsid w:val="00D45B5A"/>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D45B5A"/>
    <w:rPr>
      <w:rFonts w:ascii="Calibri" w:hAnsi="Calibri" w:cs="Calibri"/>
      <w:szCs w:val="16"/>
    </w:rPr>
  </w:style>
  <w:style w:type="character" w:styleId="Marquedecommentaire">
    <w:name w:val="annotation reference"/>
    <w:basedOn w:val="Policepardfaut"/>
    <w:uiPriority w:val="99"/>
    <w:semiHidden/>
    <w:unhideWhenUsed/>
    <w:rsid w:val="00D45B5A"/>
    <w:rPr>
      <w:rFonts w:ascii="Calibri" w:hAnsi="Calibri" w:cs="Calibri"/>
      <w:sz w:val="22"/>
      <w:szCs w:val="16"/>
    </w:rPr>
  </w:style>
  <w:style w:type="paragraph" w:styleId="Commentaire">
    <w:name w:val="annotation text"/>
    <w:basedOn w:val="Normal"/>
    <w:link w:val="CommentaireCar"/>
    <w:uiPriority w:val="99"/>
    <w:semiHidden/>
    <w:unhideWhenUsed/>
    <w:rsid w:val="00D45B5A"/>
    <w:rPr>
      <w:szCs w:val="20"/>
    </w:rPr>
  </w:style>
  <w:style w:type="character" w:customStyle="1" w:styleId="CommentaireCar">
    <w:name w:val="Commentaire Car"/>
    <w:basedOn w:val="Policepardfaut"/>
    <w:link w:val="Commentaire"/>
    <w:uiPriority w:val="99"/>
    <w:semiHidden/>
    <w:rsid w:val="00D45B5A"/>
    <w:rPr>
      <w:rFonts w:ascii="Calibri" w:hAnsi="Calibri" w:cs="Calibri"/>
      <w:szCs w:val="20"/>
    </w:rPr>
  </w:style>
  <w:style w:type="paragraph" w:styleId="Objetducommentaire">
    <w:name w:val="annotation subject"/>
    <w:basedOn w:val="Commentaire"/>
    <w:next w:val="Commentaire"/>
    <w:link w:val="ObjetducommentaireCar"/>
    <w:uiPriority w:val="99"/>
    <w:semiHidden/>
    <w:unhideWhenUsed/>
    <w:rsid w:val="00D45B5A"/>
    <w:rPr>
      <w:b/>
      <w:bCs/>
    </w:rPr>
  </w:style>
  <w:style w:type="character" w:customStyle="1" w:styleId="ObjetducommentaireCar">
    <w:name w:val="Objet du commentaire Car"/>
    <w:basedOn w:val="CommentaireCar"/>
    <w:link w:val="Objetducommentaire"/>
    <w:uiPriority w:val="99"/>
    <w:semiHidden/>
    <w:rsid w:val="00D45B5A"/>
    <w:rPr>
      <w:rFonts w:ascii="Calibri" w:hAnsi="Calibri" w:cs="Calibri"/>
      <w:b/>
      <w:bCs/>
      <w:szCs w:val="20"/>
    </w:rPr>
  </w:style>
  <w:style w:type="paragraph" w:styleId="Explorateurdedocuments">
    <w:name w:val="Document Map"/>
    <w:basedOn w:val="Normal"/>
    <w:link w:val="ExplorateurdedocumentsCar"/>
    <w:uiPriority w:val="99"/>
    <w:semiHidden/>
    <w:unhideWhenUsed/>
    <w:rsid w:val="00D45B5A"/>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D45B5A"/>
    <w:rPr>
      <w:rFonts w:ascii="Segoe UI" w:hAnsi="Segoe UI" w:cs="Segoe UI"/>
      <w:szCs w:val="16"/>
    </w:rPr>
  </w:style>
  <w:style w:type="paragraph" w:styleId="Notedefin">
    <w:name w:val="endnote text"/>
    <w:basedOn w:val="Normal"/>
    <w:link w:val="NotedefinCar"/>
    <w:uiPriority w:val="99"/>
    <w:semiHidden/>
    <w:unhideWhenUsed/>
    <w:rsid w:val="00D45B5A"/>
    <w:rPr>
      <w:szCs w:val="20"/>
    </w:rPr>
  </w:style>
  <w:style w:type="character" w:customStyle="1" w:styleId="NotedefinCar">
    <w:name w:val="Note de fin Car"/>
    <w:basedOn w:val="Policepardfaut"/>
    <w:link w:val="Notedefin"/>
    <w:uiPriority w:val="99"/>
    <w:semiHidden/>
    <w:rsid w:val="00D45B5A"/>
    <w:rPr>
      <w:rFonts w:ascii="Calibri" w:hAnsi="Calibri" w:cs="Calibri"/>
      <w:szCs w:val="20"/>
    </w:rPr>
  </w:style>
  <w:style w:type="paragraph" w:styleId="Adresseexpditeur">
    <w:name w:val="envelope return"/>
    <w:basedOn w:val="Normal"/>
    <w:uiPriority w:val="99"/>
    <w:semiHidden/>
    <w:unhideWhenUsed/>
    <w:rsid w:val="00D45B5A"/>
    <w:rPr>
      <w:rFonts w:ascii="Calibri Light" w:eastAsiaTheme="majorEastAsia" w:hAnsi="Calibri Light" w:cs="Calibri Light"/>
      <w:szCs w:val="20"/>
    </w:rPr>
  </w:style>
  <w:style w:type="paragraph" w:styleId="Notedebasdepage">
    <w:name w:val="footnote text"/>
    <w:basedOn w:val="Normal"/>
    <w:link w:val="NotedebasdepageCar"/>
    <w:uiPriority w:val="99"/>
    <w:semiHidden/>
    <w:unhideWhenUsed/>
    <w:rsid w:val="00D45B5A"/>
    <w:rPr>
      <w:szCs w:val="20"/>
    </w:rPr>
  </w:style>
  <w:style w:type="character" w:customStyle="1" w:styleId="NotedebasdepageCar">
    <w:name w:val="Note de bas de page Car"/>
    <w:basedOn w:val="Policepardfaut"/>
    <w:link w:val="Notedebasdepage"/>
    <w:uiPriority w:val="99"/>
    <w:semiHidden/>
    <w:rsid w:val="00D45B5A"/>
    <w:rPr>
      <w:rFonts w:ascii="Calibri" w:hAnsi="Calibri" w:cs="Calibri"/>
      <w:szCs w:val="20"/>
    </w:rPr>
  </w:style>
  <w:style w:type="character" w:styleId="CodeHTML">
    <w:name w:val="HTML Code"/>
    <w:basedOn w:val="Policepardfaut"/>
    <w:uiPriority w:val="99"/>
    <w:semiHidden/>
    <w:unhideWhenUsed/>
    <w:rsid w:val="00D45B5A"/>
    <w:rPr>
      <w:rFonts w:ascii="Consolas" w:hAnsi="Consolas" w:cs="Calibri"/>
      <w:sz w:val="22"/>
      <w:szCs w:val="20"/>
    </w:rPr>
  </w:style>
  <w:style w:type="character" w:styleId="ClavierHTML">
    <w:name w:val="HTML Keyboard"/>
    <w:basedOn w:val="Policepardfaut"/>
    <w:uiPriority w:val="99"/>
    <w:semiHidden/>
    <w:unhideWhenUsed/>
    <w:rsid w:val="00D45B5A"/>
    <w:rPr>
      <w:rFonts w:ascii="Consolas" w:hAnsi="Consolas" w:cs="Calibri"/>
      <w:sz w:val="22"/>
      <w:szCs w:val="20"/>
    </w:rPr>
  </w:style>
  <w:style w:type="paragraph" w:styleId="PrformatHTML">
    <w:name w:val="HTML Preformatted"/>
    <w:basedOn w:val="Normal"/>
    <w:link w:val="PrformatHTMLCar"/>
    <w:uiPriority w:val="99"/>
    <w:semiHidden/>
    <w:unhideWhenUsed/>
    <w:rsid w:val="00D45B5A"/>
    <w:rPr>
      <w:rFonts w:ascii="Consolas" w:hAnsi="Consolas"/>
      <w:szCs w:val="20"/>
    </w:rPr>
  </w:style>
  <w:style w:type="character" w:customStyle="1" w:styleId="PrformatHTMLCar">
    <w:name w:val="Préformaté HTML Car"/>
    <w:basedOn w:val="Policepardfaut"/>
    <w:link w:val="PrformatHTML"/>
    <w:uiPriority w:val="99"/>
    <w:semiHidden/>
    <w:rsid w:val="00D45B5A"/>
    <w:rPr>
      <w:rFonts w:ascii="Consolas" w:hAnsi="Consolas" w:cs="Calibri"/>
      <w:szCs w:val="20"/>
    </w:rPr>
  </w:style>
  <w:style w:type="character" w:styleId="MachinecrireHTML">
    <w:name w:val="HTML Typewriter"/>
    <w:basedOn w:val="Policepardfaut"/>
    <w:uiPriority w:val="99"/>
    <w:semiHidden/>
    <w:unhideWhenUsed/>
    <w:rsid w:val="00D45B5A"/>
    <w:rPr>
      <w:rFonts w:ascii="Consolas" w:hAnsi="Consolas" w:cs="Calibri"/>
      <w:sz w:val="22"/>
      <w:szCs w:val="20"/>
    </w:rPr>
  </w:style>
  <w:style w:type="paragraph" w:styleId="Textedemacro">
    <w:name w:val="macro"/>
    <w:link w:val="TextedemacroCar"/>
    <w:uiPriority w:val="99"/>
    <w:semiHidden/>
    <w:unhideWhenUsed/>
    <w:rsid w:val="00D45B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edemacroCar">
    <w:name w:val="Texte de macro Car"/>
    <w:basedOn w:val="Policepardfaut"/>
    <w:link w:val="Textedemacro"/>
    <w:uiPriority w:val="99"/>
    <w:semiHidden/>
    <w:rsid w:val="00D45B5A"/>
    <w:rPr>
      <w:rFonts w:ascii="Consolas" w:hAnsi="Consolas" w:cs="Calibri"/>
      <w:szCs w:val="20"/>
    </w:rPr>
  </w:style>
  <w:style w:type="paragraph" w:styleId="Textebrut">
    <w:name w:val="Plain Text"/>
    <w:basedOn w:val="Normal"/>
    <w:link w:val="TextebrutCar"/>
    <w:uiPriority w:val="99"/>
    <w:semiHidden/>
    <w:unhideWhenUsed/>
    <w:rsid w:val="00D45B5A"/>
    <w:rPr>
      <w:rFonts w:ascii="Consolas" w:hAnsi="Consolas"/>
      <w:szCs w:val="21"/>
    </w:rPr>
  </w:style>
  <w:style w:type="character" w:customStyle="1" w:styleId="TextebrutCar">
    <w:name w:val="Texte brut Car"/>
    <w:basedOn w:val="Policepardfaut"/>
    <w:link w:val="Textebrut"/>
    <w:uiPriority w:val="99"/>
    <w:semiHidden/>
    <w:rsid w:val="00D45B5A"/>
    <w:rPr>
      <w:rFonts w:ascii="Consolas" w:hAnsi="Consolas" w:cs="Calibri"/>
      <w:szCs w:val="21"/>
    </w:rPr>
  </w:style>
  <w:style w:type="character" w:styleId="Textedelespacerserv">
    <w:name w:val="Placeholder Text"/>
    <w:basedOn w:val="Policepardfaut"/>
    <w:uiPriority w:val="99"/>
    <w:semiHidden/>
    <w:rsid w:val="00D45B5A"/>
    <w:rPr>
      <w:rFonts w:ascii="Calibri" w:hAnsi="Calibri" w:cs="Calibri"/>
      <w:color w:val="3B3838" w:themeColor="background2" w:themeShade="40"/>
    </w:rPr>
  </w:style>
  <w:style w:type="paragraph" w:styleId="En-tte">
    <w:name w:val="header"/>
    <w:basedOn w:val="Normal"/>
    <w:link w:val="En-tteCar"/>
    <w:uiPriority w:val="99"/>
    <w:unhideWhenUsed/>
    <w:rsid w:val="00D45B5A"/>
  </w:style>
  <w:style w:type="character" w:customStyle="1" w:styleId="En-tteCar">
    <w:name w:val="En-tête Car"/>
    <w:basedOn w:val="Policepardfaut"/>
    <w:link w:val="En-tte"/>
    <w:uiPriority w:val="99"/>
    <w:rsid w:val="00D45B5A"/>
    <w:rPr>
      <w:rFonts w:ascii="Calibri" w:hAnsi="Calibri" w:cs="Calibri"/>
    </w:rPr>
  </w:style>
  <w:style w:type="paragraph" w:styleId="Pieddepage">
    <w:name w:val="footer"/>
    <w:basedOn w:val="Normal"/>
    <w:link w:val="PieddepageCar"/>
    <w:uiPriority w:val="99"/>
    <w:unhideWhenUsed/>
    <w:rsid w:val="00D45B5A"/>
  </w:style>
  <w:style w:type="character" w:customStyle="1" w:styleId="PieddepageCar">
    <w:name w:val="Pied de page Car"/>
    <w:basedOn w:val="Policepardfaut"/>
    <w:link w:val="Pieddepage"/>
    <w:uiPriority w:val="99"/>
    <w:rsid w:val="00D45B5A"/>
    <w:rPr>
      <w:rFonts w:ascii="Calibri" w:hAnsi="Calibri" w:cs="Calibri"/>
    </w:rPr>
  </w:style>
  <w:style w:type="paragraph" w:styleId="TM9">
    <w:name w:val="toc 9"/>
    <w:basedOn w:val="Normal"/>
    <w:next w:val="Normal"/>
    <w:autoRedefine/>
    <w:uiPriority w:val="39"/>
    <w:semiHidden/>
    <w:unhideWhenUsed/>
    <w:rsid w:val="00D45B5A"/>
    <w:pPr>
      <w:spacing w:after="120"/>
      <w:ind w:left="1757"/>
    </w:pPr>
  </w:style>
  <w:style w:type="character" w:customStyle="1" w:styleId="Mention1">
    <w:name w:val="Mention1"/>
    <w:basedOn w:val="Policepardfaut"/>
    <w:uiPriority w:val="99"/>
    <w:semiHidden/>
    <w:unhideWhenUsed/>
    <w:rsid w:val="00D45B5A"/>
    <w:rPr>
      <w:rFonts w:ascii="Calibri" w:hAnsi="Calibri" w:cs="Calibri"/>
      <w:color w:val="2B579A"/>
      <w:shd w:val="clear" w:color="auto" w:fill="E1DFDD"/>
    </w:rPr>
  </w:style>
  <w:style w:type="numbering" w:styleId="111111">
    <w:name w:val="Outline List 2"/>
    <w:basedOn w:val="Aucuneliste"/>
    <w:uiPriority w:val="99"/>
    <w:semiHidden/>
    <w:unhideWhenUsed/>
    <w:rsid w:val="00D45B5A"/>
    <w:pPr>
      <w:numPr>
        <w:numId w:val="24"/>
      </w:numPr>
    </w:pPr>
  </w:style>
  <w:style w:type="numbering" w:styleId="1ai">
    <w:name w:val="Outline List 1"/>
    <w:basedOn w:val="Aucuneliste"/>
    <w:uiPriority w:val="99"/>
    <w:semiHidden/>
    <w:unhideWhenUsed/>
    <w:rsid w:val="00D45B5A"/>
    <w:pPr>
      <w:numPr>
        <w:numId w:val="25"/>
      </w:numPr>
    </w:pPr>
  </w:style>
  <w:style w:type="character" w:styleId="VariableHTML">
    <w:name w:val="HTML Variable"/>
    <w:basedOn w:val="Policepardfaut"/>
    <w:uiPriority w:val="99"/>
    <w:semiHidden/>
    <w:unhideWhenUsed/>
    <w:rsid w:val="00D45B5A"/>
    <w:rPr>
      <w:rFonts w:ascii="Calibri" w:hAnsi="Calibri" w:cs="Calibri"/>
      <w:i/>
      <w:iCs/>
    </w:rPr>
  </w:style>
  <w:style w:type="paragraph" w:styleId="AdresseHTML">
    <w:name w:val="HTML Address"/>
    <w:basedOn w:val="Normal"/>
    <w:link w:val="AdresseHTMLCar"/>
    <w:uiPriority w:val="99"/>
    <w:semiHidden/>
    <w:unhideWhenUsed/>
    <w:rsid w:val="00D45B5A"/>
    <w:rPr>
      <w:i/>
      <w:iCs/>
    </w:rPr>
  </w:style>
  <w:style w:type="character" w:customStyle="1" w:styleId="AdresseHTMLCar">
    <w:name w:val="Adresse HTML Car"/>
    <w:basedOn w:val="Policepardfaut"/>
    <w:link w:val="AdresseHTML"/>
    <w:uiPriority w:val="99"/>
    <w:semiHidden/>
    <w:rsid w:val="00D45B5A"/>
    <w:rPr>
      <w:rFonts w:ascii="Calibri" w:hAnsi="Calibri" w:cs="Calibri"/>
      <w:i/>
      <w:iCs/>
    </w:rPr>
  </w:style>
  <w:style w:type="character" w:styleId="DfinitionHTML">
    <w:name w:val="HTML Definition"/>
    <w:basedOn w:val="Policepardfaut"/>
    <w:uiPriority w:val="99"/>
    <w:semiHidden/>
    <w:unhideWhenUsed/>
    <w:rsid w:val="00D45B5A"/>
    <w:rPr>
      <w:rFonts w:ascii="Calibri" w:hAnsi="Calibri" w:cs="Calibri"/>
      <w:i/>
      <w:iCs/>
    </w:rPr>
  </w:style>
  <w:style w:type="character" w:styleId="CitationHTML">
    <w:name w:val="HTML Cite"/>
    <w:basedOn w:val="Policepardfaut"/>
    <w:uiPriority w:val="99"/>
    <w:semiHidden/>
    <w:unhideWhenUsed/>
    <w:rsid w:val="00D45B5A"/>
    <w:rPr>
      <w:rFonts w:ascii="Calibri" w:hAnsi="Calibri" w:cs="Calibri"/>
      <w:i/>
      <w:iCs/>
    </w:rPr>
  </w:style>
  <w:style w:type="character" w:styleId="ExempleHTML">
    <w:name w:val="HTML Sample"/>
    <w:basedOn w:val="Policepardfaut"/>
    <w:uiPriority w:val="99"/>
    <w:semiHidden/>
    <w:unhideWhenUsed/>
    <w:rsid w:val="00D45B5A"/>
    <w:rPr>
      <w:rFonts w:ascii="Consolas" w:hAnsi="Consolas" w:cs="Calibri"/>
      <w:sz w:val="24"/>
      <w:szCs w:val="24"/>
    </w:rPr>
  </w:style>
  <w:style w:type="character" w:styleId="AcronymeHTML">
    <w:name w:val="HTML Acronym"/>
    <w:basedOn w:val="Policepardfaut"/>
    <w:uiPriority w:val="99"/>
    <w:semiHidden/>
    <w:unhideWhenUsed/>
    <w:rsid w:val="00D45B5A"/>
    <w:rPr>
      <w:rFonts w:ascii="Calibri" w:hAnsi="Calibri" w:cs="Calibri"/>
    </w:rPr>
  </w:style>
  <w:style w:type="paragraph" w:styleId="TM1">
    <w:name w:val="toc 1"/>
    <w:basedOn w:val="Normal"/>
    <w:next w:val="Normal"/>
    <w:autoRedefine/>
    <w:uiPriority w:val="39"/>
    <w:semiHidden/>
    <w:unhideWhenUsed/>
    <w:rsid w:val="00D45B5A"/>
    <w:pPr>
      <w:spacing w:after="100"/>
    </w:pPr>
  </w:style>
  <w:style w:type="paragraph" w:styleId="TM2">
    <w:name w:val="toc 2"/>
    <w:basedOn w:val="Normal"/>
    <w:next w:val="Normal"/>
    <w:autoRedefine/>
    <w:uiPriority w:val="39"/>
    <w:semiHidden/>
    <w:unhideWhenUsed/>
    <w:rsid w:val="00D45B5A"/>
    <w:pPr>
      <w:spacing w:after="100"/>
      <w:ind w:left="220"/>
    </w:pPr>
  </w:style>
  <w:style w:type="paragraph" w:styleId="TM3">
    <w:name w:val="toc 3"/>
    <w:basedOn w:val="Normal"/>
    <w:next w:val="Normal"/>
    <w:autoRedefine/>
    <w:uiPriority w:val="39"/>
    <w:semiHidden/>
    <w:unhideWhenUsed/>
    <w:rsid w:val="00D45B5A"/>
    <w:pPr>
      <w:spacing w:after="100"/>
      <w:ind w:left="440"/>
    </w:pPr>
  </w:style>
  <w:style w:type="paragraph" w:styleId="TM4">
    <w:name w:val="toc 4"/>
    <w:basedOn w:val="Normal"/>
    <w:next w:val="Normal"/>
    <w:autoRedefine/>
    <w:uiPriority w:val="39"/>
    <w:semiHidden/>
    <w:unhideWhenUsed/>
    <w:rsid w:val="00D45B5A"/>
    <w:pPr>
      <w:spacing w:after="100"/>
      <w:ind w:left="660"/>
    </w:pPr>
  </w:style>
  <w:style w:type="paragraph" w:styleId="TM5">
    <w:name w:val="toc 5"/>
    <w:basedOn w:val="Normal"/>
    <w:next w:val="Normal"/>
    <w:autoRedefine/>
    <w:uiPriority w:val="39"/>
    <w:semiHidden/>
    <w:unhideWhenUsed/>
    <w:rsid w:val="00D45B5A"/>
    <w:pPr>
      <w:spacing w:after="100"/>
      <w:ind w:left="880"/>
    </w:pPr>
  </w:style>
  <w:style w:type="paragraph" w:styleId="TM6">
    <w:name w:val="toc 6"/>
    <w:basedOn w:val="Normal"/>
    <w:next w:val="Normal"/>
    <w:autoRedefine/>
    <w:uiPriority w:val="39"/>
    <w:semiHidden/>
    <w:unhideWhenUsed/>
    <w:rsid w:val="00D45B5A"/>
    <w:pPr>
      <w:spacing w:after="100"/>
      <w:ind w:left="1100"/>
    </w:pPr>
  </w:style>
  <w:style w:type="paragraph" w:styleId="TM7">
    <w:name w:val="toc 7"/>
    <w:basedOn w:val="Normal"/>
    <w:next w:val="Normal"/>
    <w:autoRedefine/>
    <w:uiPriority w:val="39"/>
    <w:semiHidden/>
    <w:unhideWhenUsed/>
    <w:rsid w:val="00D45B5A"/>
    <w:pPr>
      <w:spacing w:after="100"/>
      <w:ind w:left="1320"/>
    </w:pPr>
  </w:style>
  <w:style w:type="paragraph" w:styleId="TM8">
    <w:name w:val="toc 8"/>
    <w:basedOn w:val="Normal"/>
    <w:next w:val="Normal"/>
    <w:autoRedefine/>
    <w:uiPriority w:val="39"/>
    <w:semiHidden/>
    <w:unhideWhenUsed/>
    <w:rsid w:val="00D45B5A"/>
    <w:pPr>
      <w:spacing w:after="100"/>
      <w:ind w:left="1540"/>
    </w:pPr>
  </w:style>
  <w:style w:type="paragraph" w:styleId="En-ttedetabledesmatires">
    <w:name w:val="TOC Heading"/>
    <w:basedOn w:val="Titre1"/>
    <w:next w:val="Normal"/>
    <w:uiPriority w:val="39"/>
    <w:semiHidden/>
    <w:unhideWhenUsed/>
    <w:qFormat/>
    <w:rsid w:val="00D45B5A"/>
    <w:pPr>
      <w:outlineLvl w:val="9"/>
    </w:pPr>
    <w:rPr>
      <w:color w:val="2E74B5" w:themeColor="accent1" w:themeShade="BF"/>
    </w:rPr>
  </w:style>
  <w:style w:type="table" w:styleId="Tableauprofessionnel">
    <w:name w:val="Table Professional"/>
    <w:basedOn w:val="TableauNormal"/>
    <w:uiPriority w:val="99"/>
    <w:semiHidden/>
    <w:unhideWhenUsed/>
    <w:rsid w:val="00D45B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emoyenne1">
    <w:name w:val="Medium List 1"/>
    <w:basedOn w:val="TableauNormal"/>
    <w:uiPriority w:val="65"/>
    <w:semiHidden/>
    <w:unhideWhenUsed/>
    <w:rsid w:val="00D45B5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D45B5A"/>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D45B5A"/>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D45B5A"/>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D45B5A"/>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D45B5A"/>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D45B5A"/>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D45B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45B5A"/>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D45B5A"/>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D45B5A"/>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D45B5A"/>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D45B5A"/>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D45B5A"/>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D45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rsid w:val="00D45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D45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D45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D45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D45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D45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llemoyenne1">
    <w:name w:val="Medium Grid 1"/>
    <w:basedOn w:val="TableauNormal"/>
    <w:uiPriority w:val="67"/>
    <w:semiHidden/>
    <w:unhideWhenUsed/>
    <w:rsid w:val="00D45B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D45B5A"/>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D45B5A"/>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D45B5A"/>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D45B5A"/>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D45B5A"/>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D45B5A"/>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D45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D45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D45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D45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D45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D45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D45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phie">
    <w:name w:val="Bibliography"/>
    <w:basedOn w:val="Normal"/>
    <w:next w:val="Normal"/>
    <w:uiPriority w:val="37"/>
    <w:semiHidden/>
    <w:unhideWhenUsed/>
    <w:rsid w:val="00D45B5A"/>
  </w:style>
  <w:style w:type="character" w:customStyle="1" w:styleId="Mot-dise1">
    <w:name w:val="Mot-dièse1"/>
    <w:basedOn w:val="Policepardfaut"/>
    <w:uiPriority w:val="99"/>
    <w:semiHidden/>
    <w:unhideWhenUsed/>
    <w:rsid w:val="00D45B5A"/>
    <w:rPr>
      <w:rFonts w:ascii="Calibri" w:hAnsi="Calibri" w:cs="Calibri"/>
      <w:color w:val="2B579A"/>
      <w:shd w:val="clear" w:color="auto" w:fill="E1DFDD"/>
    </w:rPr>
  </w:style>
  <w:style w:type="paragraph" w:styleId="En-ttedemessage">
    <w:name w:val="Message Header"/>
    <w:basedOn w:val="Normal"/>
    <w:link w:val="En-ttedemessageCar"/>
    <w:uiPriority w:val="99"/>
    <w:semiHidden/>
    <w:unhideWhenUsed/>
    <w:rsid w:val="00D45B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ttedemessageCar">
    <w:name w:val="En-tête de message Car"/>
    <w:basedOn w:val="Policepardfaut"/>
    <w:link w:val="En-ttedemessage"/>
    <w:uiPriority w:val="99"/>
    <w:semiHidden/>
    <w:rsid w:val="00D45B5A"/>
    <w:rPr>
      <w:rFonts w:ascii="Calibri Light" w:eastAsiaTheme="majorEastAsia" w:hAnsi="Calibri Light" w:cs="Calibri Light"/>
      <w:sz w:val="24"/>
      <w:szCs w:val="24"/>
      <w:shd w:val="pct20" w:color="auto" w:fill="auto"/>
    </w:rPr>
  </w:style>
  <w:style w:type="table" w:styleId="Tableaulgant">
    <w:name w:val="Table Elegant"/>
    <w:basedOn w:val="TableauNormal"/>
    <w:uiPriority w:val="99"/>
    <w:semiHidden/>
    <w:unhideWhenUsed/>
    <w:rsid w:val="00D45B5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Normal"/>
    <w:uiPriority w:val="99"/>
    <w:semiHidden/>
    <w:unhideWhenUsed/>
    <w:rsid w:val="00D45B5A"/>
    <w:pPr>
      <w:ind w:left="360" w:hanging="360"/>
      <w:contextualSpacing/>
    </w:pPr>
  </w:style>
  <w:style w:type="paragraph" w:styleId="Liste2">
    <w:name w:val="List 2"/>
    <w:basedOn w:val="Normal"/>
    <w:uiPriority w:val="99"/>
    <w:semiHidden/>
    <w:unhideWhenUsed/>
    <w:rsid w:val="00D45B5A"/>
    <w:pPr>
      <w:ind w:left="720" w:hanging="360"/>
      <w:contextualSpacing/>
    </w:pPr>
  </w:style>
  <w:style w:type="paragraph" w:styleId="Liste3">
    <w:name w:val="List 3"/>
    <w:basedOn w:val="Normal"/>
    <w:uiPriority w:val="99"/>
    <w:semiHidden/>
    <w:unhideWhenUsed/>
    <w:rsid w:val="00D45B5A"/>
    <w:pPr>
      <w:ind w:left="1080" w:hanging="360"/>
      <w:contextualSpacing/>
    </w:pPr>
  </w:style>
  <w:style w:type="paragraph" w:styleId="Liste4">
    <w:name w:val="List 4"/>
    <w:basedOn w:val="Normal"/>
    <w:uiPriority w:val="99"/>
    <w:semiHidden/>
    <w:unhideWhenUsed/>
    <w:rsid w:val="00D45B5A"/>
    <w:pPr>
      <w:ind w:left="1440" w:hanging="360"/>
      <w:contextualSpacing/>
    </w:pPr>
  </w:style>
  <w:style w:type="paragraph" w:styleId="Liste5">
    <w:name w:val="List 5"/>
    <w:basedOn w:val="Normal"/>
    <w:uiPriority w:val="99"/>
    <w:semiHidden/>
    <w:unhideWhenUsed/>
    <w:rsid w:val="00D45B5A"/>
    <w:pPr>
      <w:ind w:left="1800" w:hanging="360"/>
      <w:contextualSpacing/>
    </w:pPr>
  </w:style>
  <w:style w:type="table" w:styleId="Tableauliste1">
    <w:name w:val="Table List 1"/>
    <w:basedOn w:val="TableauNormal"/>
    <w:uiPriority w:val="99"/>
    <w:semiHidden/>
    <w:unhideWhenUsed/>
    <w:rsid w:val="00D45B5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D45B5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D45B5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D45B5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45B5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45B5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45B5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45B5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continue">
    <w:name w:val="List Continue"/>
    <w:basedOn w:val="Normal"/>
    <w:uiPriority w:val="99"/>
    <w:semiHidden/>
    <w:unhideWhenUsed/>
    <w:rsid w:val="00D45B5A"/>
    <w:pPr>
      <w:spacing w:after="120"/>
      <w:ind w:left="360"/>
      <w:contextualSpacing/>
    </w:pPr>
  </w:style>
  <w:style w:type="paragraph" w:styleId="Listecontinue2">
    <w:name w:val="List Continue 2"/>
    <w:basedOn w:val="Normal"/>
    <w:uiPriority w:val="99"/>
    <w:semiHidden/>
    <w:unhideWhenUsed/>
    <w:rsid w:val="00D45B5A"/>
    <w:pPr>
      <w:spacing w:after="120"/>
      <w:ind w:left="720"/>
      <w:contextualSpacing/>
    </w:pPr>
  </w:style>
  <w:style w:type="paragraph" w:styleId="Listecontinue3">
    <w:name w:val="List Continue 3"/>
    <w:basedOn w:val="Normal"/>
    <w:uiPriority w:val="99"/>
    <w:semiHidden/>
    <w:unhideWhenUsed/>
    <w:rsid w:val="00D45B5A"/>
    <w:pPr>
      <w:spacing w:after="120"/>
      <w:ind w:left="1080"/>
      <w:contextualSpacing/>
    </w:pPr>
  </w:style>
  <w:style w:type="paragraph" w:styleId="Listecontinue4">
    <w:name w:val="List Continue 4"/>
    <w:basedOn w:val="Normal"/>
    <w:uiPriority w:val="99"/>
    <w:semiHidden/>
    <w:unhideWhenUsed/>
    <w:rsid w:val="00D45B5A"/>
    <w:pPr>
      <w:spacing w:after="120"/>
      <w:ind w:left="1440"/>
      <w:contextualSpacing/>
    </w:pPr>
  </w:style>
  <w:style w:type="paragraph" w:styleId="Listecontinue5">
    <w:name w:val="List Continue 5"/>
    <w:basedOn w:val="Normal"/>
    <w:uiPriority w:val="99"/>
    <w:semiHidden/>
    <w:unhideWhenUsed/>
    <w:rsid w:val="00D45B5A"/>
    <w:pPr>
      <w:spacing w:after="120"/>
      <w:ind w:left="1800"/>
      <w:contextualSpacing/>
    </w:pPr>
  </w:style>
  <w:style w:type="paragraph" w:styleId="Pardeliste">
    <w:name w:val="List Paragraph"/>
    <w:basedOn w:val="Normal"/>
    <w:uiPriority w:val="34"/>
    <w:unhideWhenUsed/>
    <w:qFormat/>
    <w:rsid w:val="00D45B5A"/>
    <w:pPr>
      <w:ind w:left="720"/>
      <w:contextualSpacing/>
    </w:pPr>
  </w:style>
  <w:style w:type="paragraph" w:styleId="Listenumros">
    <w:name w:val="List Number"/>
    <w:basedOn w:val="Normal"/>
    <w:uiPriority w:val="99"/>
    <w:semiHidden/>
    <w:unhideWhenUsed/>
    <w:rsid w:val="00D45B5A"/>
    <w:pPr>
      <w:numPr>
        <w:numId w:val="13"/>
      </w:numPr>
      <w:contextualSpacing/>
    </w:pPr>
  </w:style>
  <w:style w:type="paragraph" w:styleId="Listenumros2">
    <w:name w:val="List Number 2"/>
    <w:basedOn w:val="Normal"/>
    <w:uiPriority w:val="99"/>
    <w:semiHidden/>
    <w:unhideWhenUsed/>
    <w:rsid w:val="00D45B5A"/>
    <w:pPr>
      <w:numPr>
        <w:numId w:val="14"/>
      </w:numPr>
      <w:contextualSpacing/>
    </w:pPr>
  </w:style>
  <w:style w:type="paragraph" w:styleId="Listenumros3">
    <w:name w:val="List Number 3"/>
    <w:basedOn w:val="Normal"/>
    <w:uiPriority w:val="99"/>
    <w:semiHidden/>
    <w:unhideWhenUsed/>
    <w:rsid w:val="00D45B5A"/>
    <w:pPr>
      <w:numPr>
        <w:numId w:val="15"/>
      </w:numPr>
      <w:contextualSpacing/>
    </w:pPr>
  </w:style>
  <w:style w:type="paragraph" w:styleId="Listenumros4">
    <w:name w:val="List Number 4"/>
    <w:basedOn w:val="Normal"/>
    <w:uiPriority w:val="99"/>
    <w:semiHidden/>
    <w:unhideWhenUsed/>
    <w:rsid w:val="00D45B5A"/>
    <w:pPr>
      <w:numPr>
        <w:numId w:val="16"/>
      </w:numPr>
      <w:contextualSpacing/>
    </w:pPr>
  </w:style>
  <w:style w:type="paragraph" w:styleId="Listenumros5">
    <w:name w:val="List Number 5"/>
    <w:basedOn w:val="Normal"/>
    <w:uiPriority w:val="99"/>
    <w:semiHidden/>
    <w:unhideWhenUsed/>
    <w:rsid w:val="00D45B5A"/>
    <w:pPr>
      <w:numPr>
        <w:numId w:val="17"/>
      </w:numPr>
      <w:contextualSpacing/>
    </w:pPr>
  </w:style>
  <w:style w:type="paragraph" w:styleId="Listepuces">
    <w:name w:val="List Bullet"/>
    <w:basedOn w:val="Normal"/>
    <w:uiPriority w:val="99"/>
    <w:semiHidden/>
    <w:unhideWhenUsed/>
    <w:rsid w:val="00D45B5A"/>
    <w:pPr>
      <w:numPr>
        <w:numId w:val="8"/>
      </w:numPr>
      <w:contextualSpacing/>
    </w:pPr>
  </w:style>
  <w:style w:type="paragraph" w:styleId="Listepuces2">
    <w:name w:val="List Bullet 2"/>
    <w:basedOn w:val="Normal"/>
    <w:uiPriority w:val="99"/>
    <w:semiHidden/>
    <w:unhideWhenUsed/>
    <w:rsid w:val="00D45B5A"/>
    <w:pPr>
      <w:numPr>
        <w:numId w:val="9"/>
      </w:numPr>
      <w:contextualSpacing/>
    </w:pPr>
  </w:style>
  <w:style w:type="paragraph" w:styleId="Listepuces3">
    <w:name w:val="List Bullet 3"/>
    <w:basedOn w:val="Normal"/>
    <w:uiPriority w:val="99"/>
    <w:semiHidden/>
    <w:unhideWhenUsed/>
    <w:rsid w:val="00D45B5A"/>
    <w:pPr>
      <w:numPr>
        <w:numId w:val="10"/>
      </w:numPr>
      <w:contextualSpacing/>
    </w:pPr>
  </w:style>
  <w:style w:type="paragraph" w:styleId="Listepuces4">
    <w:name w:val="List Bullet 4"/>
    <w:basedOn w:val="Normal"/>
    <w:uiPriority w:val="99"/>
    <w:semiHidden/>
    <w:unhideWhenUsed/>
    <w:rsid w:val="00D45B5A"/>
    <w:pPr>
      <w:numPr>
        <w:numId w:val="11"/>
      </w:numPr>
      <w:contextualSpacing/>
    </w:pPr>
  </w:style>
  <w:style w:type="paragraph" w:styleId="Listepuces5">
    <w:name w:val="List Bullet 5"/>
    <w:basedOn w:val="Normal"/>
    <w:uiPriority w:val="99"/>
    <w:semiHidden/>
    <w:unhideWhenUsed/>
    <w:rsid w:val="00D45B5A"/>
    <w:pPr>
      <w:numPr>
        <w:numId w:val="12"/>
      </w:numPr>
      <w:contextualSpacing/>
    </w:pPr>
  </w:style>
  <w:style w:type="table" w:styleId="Tableauclassique1">
    <w:name w:val="Table Classic 1"/>
    <w:basedOn w:val="TableauNormal"/>
    <w:uiPriority w:val="99"/>
    <w:semiHidden/>
    <w:unhideWhenUsed/>
    <w:rsid w:val="00D45B5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45B5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45B5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45B5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desillustrations">
    <w:name w:val="table of figures"/>
    <w:basedOn w:val="Normal"/>
    <w:next w:val="Normal"/>
    <w:uiPriority w:val="99"/>
    <w:semiHidden/>
    <w:unhideWhenUsed/>
    <w:rsid w:val="00D45B5A"/>
  </w:style>
  <w:style w:type="character" w:styleId="Appeldenotedefin">
    <w:name w:val="endnote reference"/>
    <w:basedOn w:val="Policepardfaut"/>
    <w:uiPriority w:val="99"/>
    <w:semiHidden/>
    <w:unhideWhenUsed/>
    <w:rsid w:val="00D45B5A"/>
    <w:rPr>
      <w:rFonts w:ascii="Calibri" w:hAnsi="Calibri" w:cs="Calibri"/>
      <w:vertAlign w:val="superscript"/>
    </w:rPr>
  </w:style>
  <w:style w:type="paragraph" w:styleId="Tabledesrfrencesjuridiques">
    <w:name w:val="table of authorities"/>
    <w:basedOn w:val="Normal"/>
    <w:next w:val="Normal"/>
    <w:uiPriority w:val="99"/>
    <w:semiHidden/>
    <w:unhideWhenUsed/>
    <w:rsid w:val="00D45B5A"/>
    <w:pPr>
      <w:ind w:left="220" w:hanging="220"/>
    </w:pPr>
  </w:style>
  <w:style w:type="paragraph" w:styleId="TitreTR">
    <w:name w:val="toa heading"/>
    <w:basedOn w:val="Normal"/>
    <w:next w:val="Normal"/>
    <w:uiPriority w:val="99"/>
    <w:semiHidden/>
    <w:unhideWhenUsed/>
    <w:rsid w:val="00D45B5A"/>
    <w:pPr>
      <w:spacing w:before="120"/>
    </w:pPr>
    <w:rPr>
      <w:rFonts w:ascii="Calibri Light" w:eastAsiaTheme="majorEastAsia" w:hAnsi="Calibri Light" w:cs="Calibri Light"/>
      <w:b/>
      <w:bCs/>
      <w:sz w:val="24"/>
      <w:szCs w:val="24"/>
    </w:rPr>
  </w:style>
  <w:style w:type="table" w:styleId="Listecouleur">
    <w:name w:val="Colorful List"/>
    <w:basedOn w:val="TableauNormal"/>
    <w:uiPriority w:val="72"/>
    <w:semiHidden/>
    <w:unhideWhenUsed/>
    <w:rsid w:val="00D45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D45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D45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D45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D45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D45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rsid w:val="00D45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eaucolor1">
    <w:name w:val="Table Colorful 1"/>
    <w:basedOn w:val="TableauNormal"/>
    <w:uiPriority w:val="99"/>
    <w:semiHidden/>
    <w:unhideWhenUsed/>
    <w:rsid w:val="00D45B5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45B5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45B5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ramecouleur">
    <w:name w:val="Colorful Shading"/>
    <w:basedOn w:val="TableauNormal"/>
    <w:uiPriority w:val="71"/>
    <w:semiHidden/>
    <w:unhideWhenUsed/>
    <w:rsid w:val="00D45B5A"/>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D45B5A"/>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D45B5A"/>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D45B5A"/>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D45B5A"/>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D45B5A"/>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D45B5A"/>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rillecouleur">
    <w:name w:val="Colorful Grid"/>
    <w:basedOn w:val="TableauNormal"/>
    <w:uiPriority w:val="73"/>
    <w:semiHidden/>
    <w:unhideWhenUsed/>
    <w:rsid w:val="00D45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D45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D45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D45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D45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D45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rsid w:val="00D45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sedestinataire">
    <w:name w:val="envelope address"/>
    <w:basedOn w:val="Normal"/>
    <w:uiPriority w:val="99"/>
    <w:semiHidden/>
    <w:unhideWhenUsed/>
    <w:rsid w:val="00D45B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leSection">
    <w:name w:val="Outline List 3"/>
    <w:basedOn w:val="Aucuneliste"/>
    <w:uiPriority w:val="99"/>
    <w:semiHidden/>
    <w:unhideWhenUsed/>
    <w:rsid w:val="00D45B5A"/>
    <w:pPr>
      <w:numPr>
        <w:numId w:val="26"/>
      </w:numPr>
    </w:pPr>
  </w:style>
  <w:style w:type="table" w:styleId="Tableausimple1">
    <w:name w:val="Plain Table 1"/>
    <w:basedOn w:val="TableauNormal"/>
    <w:uiPriority w:val="41"/>
    <w:rsid w:val="00D45B5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D45B5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D45B5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D45B5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D45B5A"/>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nsinterligne">
    <w:name w:val="No Spacing"/>
    <w:uiPriority w:val="1"/>
    <w:qFormat/>
    <w:rsid w:val="00D45B5A"/>
    <w:rPr>
      <w:rFonts w:ascii="Calibri" w:hAnsi="Calibri" w:cs="Calibri"/>
    </w:rPr>
  </w:style>
  <w:style w:type="paragraph" w:styleId="Date">
    <w:name w:val="Date"/>
    <w:basedOn w:val="Normal"/>
    <w:next w:val="Normal"/>
    <w:link w:val="DateCar"/>
    <w:uiPriority w:val="99"/>
    <w:semiHidden/>
    <w:unhideWhenUsed/>
    <w:rsid w:val="00D45B5A"/>
  </w:style>
  <w:style w:type="character" w:customStyle="1" w:styleId="DateCar">
    <w:name w:val="Date Car"/>
    <w:basedOn w:val="Policepardfaut"/>
    <w:link w:val="Date"/>
    <w:uiPriority w:val="99"/>
    <w:semiHidden/>
    <w:rsid w:val="00D45B5A"/>
    <w:rPr>
      <w:rFonts w:ascii="Calibri" w:hAnsi="Calibri" w:cs="Calibri"/>
    </w:rPr>
  </w:style>
  <w:style w:type="paragraph" w:styleId="Normalweb">
    <w:name w:val="Normal (Web)"/>
    <w:basedOn w:val="Normal"/>
    <w:uiPriority w:val="99"/>
    <w:unhideWhenUsed/>
    <w:rsid w:val="00D45B5A"/>
    <w:rPr>
      <w:rFonts w:ascii="Times New Roman" w:hAnsi="Times New Roman" w:cs="Times New Roman"/>
      <w:sz w:val="24"/>
      <w:szCs w:val="24"/>
    </w:rPr>
  </w:style>
  <w:style w:type="character" w:customStyle="1" w:styleId="Lienhypertexteactif1">
    <w:name w:val="Lien hypertexte actif1"/>
    <w:basedOn w:val="Policepardfaut"/>
    <w:uiPriority w:val="99"/>
    <w:semiHidden/>
    <w:unhideWhenUsed/>
    <w:rsid w:val="00D45B5A"/>
    <w:rPr>
      <w:rFonts w:ascii="Calibri" w:hAnsi="Calibri" w:cs="Calibri"/>
      <w:u w:val="dotted"/>
    </w:rPr>
  </w:style>
  <w:style w:type="character" w:customStyle="1" w:styleId="Mentionnonrsolue1">
    <w:name w:val="Mention non résolue1"/>
    <w:basedOn w:val="Policepardfaut"/>
    <w:uiPriority w:val="99"/>
    <w:semiHidden/>
    <w:unhideWhenUsed/>
    <w:rsid w:val="00D45B5A"/>
    <w:rPr>
      <w:rFonts w:ascii="Calibri" w:hAnsi="Calibri" w:cs="Calibri"/>
      <w:color w:val="605E5C"/>
      <w:shd w:val="clear" w:color="auto" w:fill="E1DFDD"/>
    </w:rPr>
  </w:style>
  <w:style w:type="paragraph" w:styleId="Corpsdetexte">
    <w:name w:val="Body Text"/>
    <w:basedOn w:val="Normal"/>
    <w:link w:val="CorpsdetexteCar"/>
    <w:uiPriority w:val="99"/>
    <w:semiHidden/>
    <w:unhideWhenUsed/>
    <w:rsid w:val="00D45B5A"/>
    <w:pPr>
      <w:spacing w:after="120"/>
    </w:pPr>
  </w:style>
  <w:style w:type="character" w:customStyle="1" w:styleId="CorpsdetexteCar">
    <w:name w:val="Corps de texte Car"/>
    <w:basedOn w:val="Policepardfaut"/>
    <w:link w:val="Corpsdetexte"/>
    <w:uiPriority w:val="99"/>
    <w:semiHidden/>
    <w:rsid w:val="00D45B5A"/>
    <w:rPr>
      <w:rFonts w:ascii="Calibri" w:hAnsi="Calibri" w:cs="Calibri"/>
    </w:rPr>
  </w:style>
  <w:style w:type="paragraph" w:styleId="Corpsdetexte2">
    <w:name w:val="Body Text 2"/>
    <w:basedOn w:val="Normal"/>
    <w:link w:val="Corpsdetexte2Car"/>
    <w:uiPriority w:val="99"/>
    <w:semiHidden/>
    <w:unhideWhenUsed/>
    <w:rsid w:val="00D45B5A"/>
    <w:pPr>
      <w:spacing w:after="120" w:line="480" w:lineRule="auto"/>
    </w:pPr>
  </w:style>
  <w:style w:type="character" w:customStyle="1" w:styleId="Corpsdetexte2Car">
    <w:name w:val="Corps de texte 2 Car"/>
    <w:basedOn w:val="Policepardfaut"/>
    <w:link w:val="Corpsdetexte2"/>
    <w:uiPriority w:val="99"/>
    <w:semiHidden/>
    <w:rsid w:val="00D45B5A"/>
    <w:rPr>
      <w:rFonts w:ascii="Calibri" w:hAnsi="Calibri" w:cs="Calibri"/>
    </w:rPr>
  </w:style>
  <w:style w:type="paragraph" w:styleId="Retraitcorpsdetexte">
    <w:name w:val="Body Text Indent"/>
    <w:basedOn w:val="Normal"/>
    <w:link w:val="RetraitcorpsdetexteCar"/>
    <w:uiPriority w:val="99"/>
    <w:semiHidden/>
    <w:unhideWhenUsed/>
    <w:rsid w:val="00D45B5A"/>
    <w:pPr>
      <w:spacing w:after="120"/>
      <w:ind w:left="360"/>
    </w:pPr>
  </w:style>
  <w:style w:type="character" w:customStyle="1" w:styleId="RetraitcorpsdetexteCar">
    <w:name w:val="Retrait corps de texte Car"/>
    <w:basedOn w:val="Policepardfaut"/>
    <w:link w:val="Retraitcorpsdetexte"/>
    <w:uiPriority w:val="99"/>
    <w:semiHidden/>
    <w:rsid w:val="00D45B5A"/>
    <w:rPr>
      <w:rFonts w:ascii="Calibri" w:hAnsi="Calibri" w:cs="Calibri"/>
    </w:rPr>
  </w:style>
  <w:style w:type="paragraph" w:styleId="Retraitcorpsdetexte2">
    <w:name w:val="Body Text Indent 2"/>
    <w:basedOn w:val="Normal"/>
    <w:link w:val="Retraitcorpsdetexte2Car"/>
    <w:uiPriority w:val="99"/>
    <w:semiHidden/>
    <w:unhideWhenUsed/>
    <w:rsid w:val="00D45B5A"/>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D45B5A"/>
    <w:rPr>
      <w:rFonts w:ascii="Calibri" w:hAnsi="Calibri" w:cs="Calibri"/>
    </w:rPr>
  </w:style>
  <w:style w:type="paragraph" w:styleId="Retrait1religne">
    <w:name w:val="Body Text First Indent"/>
    <w:basedOn w:val="Corpsdetexte"/>
    <w:link w:val="Retrait1religneCar"/>
    <w:uiPriority w:val="99"/>
    <w:semiHidden/>
    <w:unhideWhenUsed/>
    <w:rsid w:val="00D45B5A"/>
    <w:pPr>
      <w:spacing w:after="0"/>
      <w:ind w:firstLine="360"/>
    </w:pPr>
  </w:style>
  <w:style w:type="character" w:customStyle="1" w:styleId="Retrait1religneCar">
    <w:name w:val="Retrait 1re ligne Car"/>
    <w:basedOn w:val="CorpsdetexteCar"/>
    <w:link w:val="Retrait1religne"/>
    <w:uiPriority w:val="99"/>
    <w:semiHidden/>
    <w:rsid w:val="00D45B5A"/>
    <w:rPr>
      <w:rFonts w:ascii="Calibri" w:hAnsi="Calibri" w:cs="Calibri"/>
    </w:rPr>
  </w:style>
  <w:style w:type="paragraph" w:styleId="Retraitcorpset1relig">
    <w:name w:val="Body Text First Indent 2"/>
    <w:basedOn w:val="Retraitcorpsdetexte"/>
    <w:link w:val="Retraitcorpset1religCar"/>
    <w:uiPriority w:val="99"/>
    <w:semiHidden/>
    <w:unhideWhenUsed/>
    <w:rsid w:val="00D45B5A"/>
    <w:pPr>
      <w:spacing w:after="0"/>
      <w:ind w:firstLine="360"/>
    </w:pPr>
  </w:style>
  <w:style w:type="character" w:customStyle="1" w:styleId="Retraitcorpset1religCar">
    <w:name w:val="Retrait corps et 1re lig. Car"/>
    <w:basedOn w:val="RetraitcorpsdetexteCar"/>
    <w:link w:val="Retraitcorpset1relig"/>
    <w:uiPriority w:val="99"/>
    <w:semiHidden/>
    <w:rsid w:val="00D45B5A"/>
    <w:rPr>
      <w:rFonts w:ascii="Calibri" w:hAnsi="Calibri" w:cs="Calibri"/>
    </w:rPr>
  </w:style>
  <w:style w:type="paragraph" w:styleId="Retraitnormal">
    <w:name w:val="Normal Indent"/>
    <w:basedOn w:val="Normal"/>
    <w:uiPriority w:val="99"/>
    <w:semiHidden/>
    <w:unhideWhenUsed/>
    <w:rsid w:val="00D45B5A"/>
    <w:pPr>
      <w:ind w:left="720"/>
    </w:pPr>
  </w:style>
  <w:style w:type="paragraph" w:styleId="Titredenote">
    <w:name w:val="Note Heading"/>
    <w:basedOn w:val="Normal"/>
    <w:next w:val="Normal"/>
    <w:link w:val="TitredenoteCar"/>
    <w:uiPriority w:val="99"/>
    <w:semiHidden/>
    <w:unhideWhenUsed/>
    <w:rsid w:val="00D45B5A"/>
  </w:style>
  <w:style w:type="character" w:customStyle="1" w:styleId="TitredenoteCar">
    <w:name w:val="Titre de note Car"/>
    <w:basedOn w:val="Policepardfaut"/>
    <w:link w:val="Titredenote"/>
    <w:uiPriority w:val="99"/>
    <w:semiHidden/>
    <w:rsid w:val="00D45B5A"/>
    <w:rPr>
      <w:rFonts w:ascii="Calibri" w:hAnsi="Calibri" w:cs="Calibri"/>
    </w:rPr>
  </w:style>
  <w:style w:type="table" w:styleId="Tableaucontemporain">
    <w:name w:val="Table Contemporary"/>
    <w:basedOn w:val="TableauNormal"/>
    <w:uiPriority w:val="99"/>
    <w:semiHidden/>
    <w:unhideWhenUsed/>
    <w:rsid w:val="00D45B5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eclaire">
    <w:name w:val="Light List"/>
    <w:basedOn w:val="TableauNormal"/>
    <w:uiPriority w:val="61"/>
    <w:semiHidden/>
    <w:unhideWhenUsed/>
    <w:rsid w:val="00D45B5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D45B5A"/>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D45B5A"/>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D45B5A"/>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D45B5A"/>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D45B5A"/>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D45B5A"/>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D45B5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D45B5A"/>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D45B5A"/>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D45B5A"/>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D45B5A"/>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D45B5A"/>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D45B5A"/>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illeclaire">
    <w:name w:val="Light Grid"/>
    <w:basedOn w:val="TableauNormal"/>
    <w:uiPriority w:val="62"/>
    <w:semiHidden/>
    <w:unhideWhenUsed/>
    <w:rsid w:val="00D45B5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D45B5A"/>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D45B5A"/>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D45B5A"/>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D45B5A"/>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D45B5A"/>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D45B5A"/>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fonce">
    <w:name w:val="Dark List"/>
    <w:basedOn w:val="TableauNormal"/>
    <w:uiPriority w:val="70"/>
    <w:semiHidden/>
    <w:unhideWhenUsed/>
    <w:rsid w:val="00D45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D45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D45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D45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D45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D45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rsid w:val="00D45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eauListe1Clair">
    <w:name w:val="List Table 1 Light"/>
    <w:basedOn w:val="TableauNormal"/>
    <w:uiPriority w:val="46"/>
    <w:rsid w:val="00D45B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D45B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D45B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D45B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D45B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D45B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uiPriority w:val="46"/>
    <w:rsid w:val="00D45B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0">
    <w:name w:val="List Table 2"/>
    <w:basedOn w:val="TableauNormal"/>
    <w:uiPriority w:val="47"/>
    <w:rsid w:val="00D45B5A"/>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D45B5A"/>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D45B5A"/>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D45B5A"/>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D45B5A"/>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D45B5A"/>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uiPriority w:val="47"/>
    <w:rsid w:val="00D45B5A"/>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0">
    <w:name w:val="List Table 3"/>
    <w:basedOn w:val="TableauNormal"/>
    <w:uiPriority w:val="48"/>
    <w:rsid w:val="00D45B5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D45B5A"/>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D45B5A"/>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D45B5A"/>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D45B5A"/>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D45B5A"/>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uiPriority w:val="48"/>
    <w:rsid w:val="00D45B5A"/>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0">
    <w:name w:val="List Table 4"/>
    <w:basedOn w:val="TableauNormal"/>
    <w:uiPriority w:val="49"/>
    <w:rsid w:val="00D45B5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D45B5A"/>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D45B5A"/>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D45B5A"/>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D45B5A"/>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D45B5A"/>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uiPriority w:val="49"/>
    <w:rsid w:val="00D45B5A"/>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D45B5A"/>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D45B5A"/>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D45B5A"/>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D45B5A"/>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D45B5A"/>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D45B5A"/>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D45B5A"/>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D45B5A"/>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D45B5A"/>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D45B5A"/>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D45B5A"/>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D45B5A"/>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D45B5A"/>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uiPriority w:val="51"/>
    <w:rsid w:val="00D45B5A"/>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D45B5A"/>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D45B5A"/>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D45B5A"/>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D45B5A"/>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D45B5A"/>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D45B5A"/>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D45B5A"/>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lectronique">
    <w:name w:val="E-mail Signature"/>
    <w:basedOn w:val="Normal"/>
    <w:link w:val="SignaturelectroniqueCar"/>
    <w:uiPriority w:val="99"/>
    <w:semiHidden/>
    <w:unhideWhenUsed/>
    <w:rsid w:val="00D45B5A"/>
  </w:style>
  <w:style w:type="character" w:customStyle="1" w:styleId="SignaturelectroniqueCar">
    <w:name w:val="Signature électronique Car"/>
    <w:basedOn w:val="Policepardfaut"/>
    <w:link w:val="Signaturelectronique"/>
    <w:uiPriority w:val="99"/>
    <w:semiHidden/>
    <w:rsid w:val="00D45B5A"/>
    <w:rPr>
      <w:rFonts w:ascii="Calibri" w:hAnsi="Calibri" w:cs="Calibri"/>
    </w:rPr>
  </w:style>
  <w:style w:type="paragraph" w:styleId="Salutations">
    <w:name w:val="Salutation"/>
    <w:basedOn w:val="Normal"/>
    <w:next w:val="Normal"/>
    <w:link w:val="SalutationsCar"/>
    <w:uiPriority w:val="99"/>
    <w:semiHidden/>
    <w:unhideWhenUsed/>
    <w:rsid w:val="00D45B5A"/>
  </w:style>
  <w:style w:type="character" w:customStyle="1" w:styleId="SalutationsCar">
    <w:name w:val="Salutations Car"/>
    <w:basedOn w:val="Policepardfaut"/>
    <w:link w:val="Salutations"/>
    <w:uiPriority w:val="99"/>
    <w:semiHidden/>
    <w:rsid w:val="00D45B5A"/>
    <w:rPr>
      <w:rFonts w:ascii="Calibri" w:hAnsi="Calibri" w:cs="Calibri"/>
    </w:rPr>
  </w:style>
  <w:style w:type="table" w:styleId="Colonnesdetableau1">
    <w:name w:val="Table Columns 1"/>
    <w:basedOn w:val="TableauNormal"/>
    <w:uiPriority w:val="99"/>
    <w:semiHidden/>
    <w:unhideWhenUsed/>
    <w:rsid w:val="00D45B5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45B5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45B5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45B5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45B5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ar"/>
    <w:uiPriority w:val="99"/>
    <w:semiHidden/>
    <w:unhideWhenUsed/>
    <w:rsid w:val="00D45B5A"/>
    <w:pPr>
      <w:ind w:left="4320"/>
    </w:pPr>
  </w:style>
  <w:style w:type="character" w:customStyle="1" w:styleId="SignatureCar">
    <w:name w:val="Signature Car"/>
    <w:basedOn w:val="Policepardfaut"/>
    <w:link w:val="Signature"/>
    <w:uiPriority w:val="99"/>
    <w:semiHidden/>
    <w:rsid w:val="00D45B5A"/>
    <w:rPr>
      <w:rFonts w:ascii="Calibri" w:hAnsi="Calibri" w:cs="Calibri"/>
    </w:rPr>
  </w:style>
  <w:style w:type="table" w:styleId="Tableausimple10">
    <w:name w:val="Table Simple 1"/>
    <w:basedOn w:val="TableauNormal"/>
    <w:uiPriority w:val="99"/>
    <w:semiHidden/>
    <w:unhideWhenUsed/>
    <w:rsid w:val="00D45B5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D45B5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D45B5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D45B5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rsid w:val="00D45B5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D45B5A"/>
    <w:pPr>
      <w:ind w:left="220" w:hanging="220"/>
    </w:pPr>
  </w:style>
  <w:style w:type="paragraph" w:styleId="Index2">
    <w:name w:val="index 2"/>
    <w:basedOn w:val="Normal"/>
    <w:next w:val="Normal"/>
    <w:autoRedefine/>
    <w:uiPriority w:val="99"/>
    <w:semiHidden/>
    <w:unhideWhenUsed/>
    <w:rsid w:val="00D45B5A"/>
    <w:pPr>
      <w:ind w:left="440" w:hanging="220"/>
    </w:pPr>
  </w:style>
  <w:style w:type="paragraph" w:styleId="Index3">
    <w:name w:val="index 3"/>
    <w:basedOn w:val="Normal"/>
    <w:next w:val="Normal"/>
    <w:autoRedefine/>
    <w:uiPriority w:val="99"/>
    <w:semiHidden/>
    <w:unhideWhenUsed/>
    <w:rsid w:val="00D45B5A"/>
    <w:pPr>
      <w:ind w:left="660" w:hanging="220"/>
    </w:pPr>
  </w:style>
  <w:style w:type="paragraph" w:styleId="Index4">
    <w:name w:val="index 4"/>
    <w:basedOn w:val="Normal"/>
    <w:next w:val="Normal"/>
    <w:autoRedefine/>
    <w:uiPriority w:val="99"/>
    <w:semiHidden/>
    <w:unhideWhenUsed/>
    <w:rsid w:val="00D45B5A"/>
    <w:pPr>
      <w:ind w:left="880" w:hanging="220"/>
    </w:pPr>
  </w:style>
  <w:style w:type="paragraph" w:styleId="Index5">
    <w:name w:val="index 5"/>
    <w:basedOn w:val="Normal"/>
    <w:next w:val="Normal"/>
    <w:autoRedefine/>
    <w:uiPriority w:val="99"/>
    <w:semiHidden/>
    <w:unhideWhenUsed/>
    <w:rsid w:val="00D45B5A"/>
    <w:pPr>
      <w:ind w:left="1100" w:hanging="220"/>
    </w:pPr>
  </w:style>
  <w:style w:type="paragraph" w:styleId="Index6">
    <w:name w:val="index 6"/>
    <w:basedOn w:val="Normal"/>
    <w:next w:val="Normal"/>
    <w:autoRedefine/>
    <w:uiPriority w:val="99"/>
    <w:semiHidden/>
    <w:unhideWhenUsed/>
    <w:rsid w:val="00D45B5A"/>
    <w:pPr>
      <w:ind w:left="1320" w:hanging="220"/>
    </w:pPr>
  </w:style>
  <w:style w:type="paragraph" w:styleId="Index7">
    <w:name w:val="index 7"/>
    <w:basedOn w:val="Normal"/>
    <w:next w:val="Normal"/>
    <w:autoRedefine/>
    <w:uiPriority w:val="99"/>
    <w:semiHidden/>
    <w:unhideWhenUsed/>
    <w:rsid w:val="00D45B5A"/>
    <w:pPr>
      <w:ind w:left="1540" w:hanging="220"/>
    </w:pPr>
  </w:style>
  <w:style w:type="paragraph" w:styleId="Index8">
    <w:name w:val="index 8"/>
    <w:basedOn w:val="Normal"/>
    <w:next w:val="Normal"/>
    <w:autoRedefine/>
    <w:uiPriority w:val="99"/>
    <w:semiHidden/>
    <w:unhideWhenUsed/>
    <w:rsid w:val="00D45B5A"/>
    <w:pPr>
      <w:ind w:left="1760" w:hanging="220"/>
    </w:pPr>
  </w:style>
  <w:style w:type="paragraph" w:styleId="Index9">
    <w:name w:val="index 9"/>
    <w:basedOn w:val="Normal"/>
    <w:next w:val="Normal"/>
    <w:autoRedefine/>
    <w:uiPriority w:val="99"/>
    <w:semiHidden/>
    <w:unhideWhenUsed/>
    <w:rsid w:val="00D45B5A"/>
    <w:pPr>
      <w:ind w:left="1980" w:hanging="220"/>
    </w:pPr>
  </w:style>
  <w:style w:type="paragraph" w:styleId="Titreindex">
    <w:name w:val="index heading"/>
    <w:basedOn w:val="Normal"/>
    <w:next w:val="Index1"/>
    <w:uiPriority w:val="99"/>
    <w:semiHidden/>
    <w:unhideWhenUsed/>
    <w:rsid w:val="00D45B5A"/>
    <w:rPr>
      <w:rFonts w:ascii="Calibri Light" w:eastAsiaTheme="majorEastAsia" w:hAnsi="Calibri Light" w:cs="Calibri Light"/>
      <w:b/>
      <w:bCs/>
    </w:rPr>
  </w:style>
  <w:style w:type="paragraph" w:styleId="Formuledepolitesse">
    <w:name w:val="Closing"/>
    <w:basedOn w:val="Normal"/>
    <w:link w:val="FormuledepolitesseCar"/>
    <w:uiPriority w:val="99"/>
    <w:semiHidden/>
    <w:unhideWhenUsed/>
    <w:rsid w:val="00D45B5A"/>
    <w:pPr>
      <w:ind w:left="4320"/>
    </w:pPr>
  </w:style>
  <w:style w:type="character" w:customStyle="1" w:styleId="FormuledepolitesseCar">
    <w:name w:val="Formule de politesse Car"/>
    <w:basedOn w:val="Policepardfaut"/>
    <w:link w:val="Formuledepolitesse"/>
    <w:uiPriority w:val="99"/>
    <w:semiHidden/>
    <w:rsid w:val="00D45B5A"/>
    <w:rPr>
      <w:rFonts w:ascii="Calibri" w:hAnsi="Calibri" w:cs="Calibri"/>
    </w:rPr>
  </w:style>
  <w:style w:type="table" w:styleId="Grilledutableau">
    <w:name w:val="Table Grid"/>
    <w:basedOn w:val="TableauNormal"/>
    <w:uiPriority w:val="39"/>
    <w:rsid w:val="00D45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etableau1">
    <w:name w:val="Table Grid 1"/>
    <w:basedOn w:val="TableauNormal"/>
    <w:uiPriority w:val="99"/>
    <w:semiHidden/>
    <w:unhideWhenUsed/>
    <w:rsid w:val="00D45B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45B5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45B5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45B5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45B5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45B5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45B5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45B5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D45B5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auGrille1Clair">
    <w:name w:val="Grid Table 1 Light"/>
    <w:basedOn w:val="TableauNormal"/>
    <w:uiPriority w:val="46"/>
    <w:rsid w:val="00D45B5A"/>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D45B5A"/>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D45B5A"/>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45B5A"/>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45B5A"/>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45B5A"/>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45B5A"/>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D45B5A"/>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D45B5A"/>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D45B5A"/>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D45B5A"/>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D45B5A"/>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D45B5A"/>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uiPriority w:val="47"/>
    <w:rsid w:val="00D45B5A"/>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D45B5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D45B5A"/>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D45B5A"/>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D45B5A"/>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D45B5A"/>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D45B5A"/>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uiPriority w:val="48"/>
    <w:rsid w:val="00D45B5A"/>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D45B5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D45B5A"/>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D45B5A"/>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D45B5A"/>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D45B5A"/>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D45B5A"/>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uiPriority w:val="49"/>
    <w:rsid w:val="00D45B5A"/>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D45B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D45B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D45B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D45B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D45B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D45B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D45B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D45B5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D45B5A"/>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D45B5A"/>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D45B5A"/>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D45B5A"/>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D45B5A"/>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uiPriority w:val="51"/>
    <w:rsid w:val="00D45B5A"/>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D45B5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D45B5A"/>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D45B5A"/>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D45B5A"/>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D45B5A"/>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D45B5A"/>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uiPriority w:val="52"/>
    <w:rsid w:val="00D45B5A"/>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web1">
    <w:name w:val="Table Web 1"/>
    <w:basedOn w:val="TableauNormal"/>
    <w:uiPriority w:val="99"/>
    <w:semiHidden/>
    <w:unhideWhenUsed/>
    <w:rsid w:val="00D45B5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45B5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rsid w:val="00D45B5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ppelnotedebasdep">
    <w:name w:val="footnote reference"/>
    <w:basedOn w:val="Policepardfaut"/>
    <w:uiPriority w:val="99"/>
    <w:semiHidden/>
    <w:unhideWhenUsed/>
    <w:rsid w:val="00D45B5A"/>
    <w:rPr>
      <w:rFonts w:ascii="Calibri" w:hAnsi="Calibri" w:cs="Calibri"/>
      <w:vertAlign w:val="superscript"/>
    </w:rPr>
  </w:style>
  <w:style w:type="character" w:styleId="Numrodeligne">
    <w:name w:val="line number"/>
    <w:basedOn w:val="Policepardfaut"/>
    <w:uiPriority w:val="99"/>
    <w:semiHidden/>
    <w:unhideWhenUsed/>
    <w:rsid w:val="00D45B5A"/>
    <w:rPr>
      <w:rFonts w:ascii="Calibri" w:hAnsi="Calibri" w:cs="Calibri"/>
    </w:rPr>
  </w:style>
  <w:style w:type="table" w:styleId="Effetsdetableau3D1">
    <w:name w:val="Table 3D effects 1"/>
    <w:basedOn w:val="TableauNormal"/>
    <w:uiPriority w:val="99"/>
    <w:semiHidden/>
    <w:unhideWhenUsed/>
    <w:rsid w:val="00D45B5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45B5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45B5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45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uiPriority w:val="99"/>
    <w:semiHidden/>
    <w:unhideWhenUsed/>
    <w:rsid w:val="00D45B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AppData\Roaming\Microsoft\Templates\&#192;%20espacement%20simple%20(v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7A9FA3D317304A86F225730128ECE8" ma:contentTypeVersion="13" ma:contentTypeDescription="Crée un document." ma:contentTypeScope="" ma:versionID="745189806c1df3ff48818746d3de4e2a">
  <xsd:schema xmlns:xsd="http://www.w3.org/2001/XMLSchema" xmlns:xs="http://www.w3.org/2001/XMLSchema" xmlns:p="http://schemas.microsoft.com/office/2006/metadata/properties" xmlns:ns3="e49d8c93-1f55-46ed-b37e-7330e1310398" xmlns:ns4="8c703d22-f2fe-4989-b9e1-0c2f14d03e2b" targetNamespace="http://schemas.microsoft.com/office/2006/metadata/properties" ma:root="true" ma:fieldsID="a44aa0e6404cd94c5ad828f2ff22b31e" ns3:_="" ns4:_="">
    <xsd:import namespace="e49d8c93-1f55-46ed-b37e-7330e1310398"/>
    <xsd:import namespace="8c703d22-f2fe-4989-b9e1-0c2f14d03e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d8c93-1f55-46ed-b37e-7330e1310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703d22-f2fe-4989-b9e1-0c2f14d03e2b"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592972-A807-422F-AEB4-7A29254501C0}">
  <ds:schemaRefs>
    <ds:schemaRef ds:uri="http://schemas.microsoft.com/sharepoint/v3/contenttype/forms"/>
  </ds:schemaRefs>
</ds:datastoreItem>
</file>

<file path=customXml/itemProps3.xml><?xml version="1.0" encoding="utf-8"?>
<ds:datastoreItem xmlns:ds="http://schemas.openxmlformats.org/officeDocument/2006/customXml" ds:itemID="{7B369CD6-3ED5-4DE5-8E6E-783B7AF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d8c93-1f55-46ed-b37e-7330e1310398"/>
    <ds:schemaRef ds:uri="8c703d22-f2fe-4989-b9e1-0c2f14d0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DCF48-C2BD-E747-9924-F69F6752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C:\Users\Patrick\AppData\Roaming\Microsoft\Templates\À espacement simple (vide).dotx</Template>
  <TotalTime>0</TotalTime>
  <Pages>2</Pages>
  <Words>555</Words>
  <Characters>3053</Characters>
  <Application>Microsoft Macintosh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2021-04-21T12:42:00Z</dcterms:created>
  <dcterms:modified xsi:type="dcterms:W3CDTF">2021-04-21T12:42:00Z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0x0101003C7A9FA3D317304A86F225730128ECE8</vt:lpwstr>
  </property>
</Properties>
</file>