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16DDB" w14:textId="77777777" w:rsidR="00DB3ECF" w:rsidRDefault="00DB3ECF" w:rsidP="00DB3ECF">
      <w:pPr>
        <w:jc w:val="center"/>
        <w:rPr>
          <w:color w:val="C0504D" w:themeColor="accent2"/>
          <w:sz w:val="18"/>
          <w:szCs w:val="18"/>
        </w:rPr>
      </w:pPr>
      <w:bookmarkStart w:id="0" w:name="_GoBack"/>
      <w:bookmarkEnd w:id="0"/>
      <w:r>
        <w:rPr>
          <w:noProof/>
          <w:color w:val="C0504D" w:themeColor="accent2"/>
          <w:sz w:val="18"/>
          <w:szCs w:val="18"/>
          <w:lang w:eastAsia="fr-FR"/>
        </w:rPr>
        <w:drawing>
          <wp:inline distT="0" distB="0" distL="0" distR="0" wp14:anchorId="288A6A7E" wp14:editId="612428C8">
            <wp:extent cx="1152525" cy="11525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ducas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258" cy="113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052C8" w14:textId="77777777" w:rsidR="00DB3ECF" w:rsidRDefault="00DB3ECF" w:rsidP="00DB3ECF">
      <w:pPr>
        <w:pStyle w:val="Pardeliste"/>
        <w:ind w:left="0"/>
        <w:jc w:val="center"/>
        <w:rPr>
          <w:rFonts w:ascii="Baskerville Old Face" w:hAnsi="Baskerville Old Face"/>
          <w:b/>
          <w:color w:val="C0504D" w:themeColor="accent2"/>
          <w:sz w:val="20"/>
          <w:szCs w:val="20"/>
        </w:rPr>
      </w:pPr>
      <w:r w:rsidRPr="005E147D">
        <w:rPr>
          <w:rFonts w:ascii="Baskerville Old Face" w:hAnsi="Baskerville Old Face"/>
          <w:b/>
          <w:color w:val="C0504D" w:themeColor="accent2"/>
          <w:sz w:val="20"/>
          <w:szCs w:val="20"/>
        </w:rPr>
        <w:t>ECSINOV</w:t>
      </w:r>
    </w:p>
    <w:p w14:paraId="5834B5E5" w14:textId="77777777" w:rsidR="008972E3" w:rsidRPr="00992583" w:rsidRDefault="008972E3" w:rsidP="008972E3">
      <w:pPr>
        <w:pStyle w:val="Pardeliste"/>
        <w:ind w:left="0"/>
        <w:jc w:val="center"/>
        <w:rPr>
          <w:b/>
          <w:i/>
          <w:sz w:val="20"/>
          <w:szCs w:val="20"/>
        </w:rPr>
      </w:pPr>
      <w:r w:rsidRPr="00992583">
        <w:rPr>
          <w:b/>
          <w:i/>
          <w:sz w:val="20"/>
          <w:szCs w:val="20"/>
        </w:rPr>
        <w:t xml:space="preserve">Une bourse  proposée par Le Laboratoire de l’ECSI </w:t>
      </w:r>
      <w:r>
        <w:rPr>
          <w:b/>
          <w:i/>
          <w:sz w:val="20"/>
          <w:szCs w:val="20"/>
        </w:rPr>
        <w:t>d’</w:t>
      </w:r>
      <w:r w:rsidRPr="00992583">
        <w:rPr>
          <w:b/>
          <w:i/>
          <w:sz w:val="20"/>
          <w:szCs w:val="20"/>
        </w:rPr>
        <w:t>Educasol</w:t>
      </w:r>
    </w:p>
    <w:p w14:paraId="7932F9F7" w14:textId="77777777" w:rsidR="008972E3" w:rsidRPr="00992583" w:rsidRDefault="008972E3" w:rsidP="008972E3">
      <w:pPr>
        <w:pStyle w:val="Pardeliste"/>
        <w:ind w:left="0"/>
        <w:jc w:val="center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p</w:t>
      </w:r>
      <w:r w:rsidRPr="00992583">
        <w:rPr>
          <w:b/>
          <w:i/>
          <w:sz w:val="20"/>
          <w:szCs w:val="20"/>
        </w:rPr>
        <w:t>our</w:t>
      </w:r>
      <w:proofErr w:type="gramEnd"/>
      <w:r w:rsidRPr="00992583">
        <w:rPr>
          <w:b/>
          <w:i/>
          <w:sz w:val="20"/>
          <w:szCs w:val="20"/>
        </w:rPr>
        <w:t xml:space="preserve"> soutenir les acteurs de l’Education à la Citoyenneté et à la Solidarité Internationale</w:t>
      </w:r>
    </w:p>
    <w:p w14:paraId="33AC6886" w14:textId="77777777" w:rsidR="008972E3" w:rsidRPr="00992583" w:rsidRDefault="008972E3" w:rsidP="008972E3">
      <w:pPr>
        <w:pStyle w:val="Pardeliste"/>
        <w:ind w:left="0"/>
        <w:jc w:val="center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qui</w:t>
      </w:r>
      <w:proofErr w:type="gramEnd"/>
      <w:r>
        <w:rPr>
          <w:b/>
          <w:i/>
          <w:sz w:val="20"/>
          <w:szCs w:val="20"/>
        </w:rPr>
        <w:t xml:space="preserve"> expérimentent des innovations dans le domaine de l’ECSI</w:t>
      </w:r>
    </w:p>
    <w:p w14:paraId="7832B6D1" w14:textId="77777777" w:rsidR="008972E3" w:rsidRDefault="008972E3" w:rsidP="008972E3">
      <w:pPr>
        <w:pStyle w:val="Pardeliste"/>
        <w:ind w:left="0"/>
        <w:jc w:val="center"/>
        <w:rPr>
          <w:rFonts w:ascii="Baskerville Old Face" w:hAnsi="Baskerville Old Face"/>
          <w:b/>
          <w:color w:val="C0504D" w:themeColor="accent2"/>
          <w:sz w:val="20"/>
          <w:szCs w:val="20"/>
        </w:rPr>
      </w:pPr>
    </w:p>
    <w:p w14:paraId="4C9C5D78" w14:textId="77777777" w:rsidR="008972E3" w:rsidRPr="008972E3" w:rsidRDefault="008972E3" w:rsidP="008972E3">
      <w:pPr>
        <w:pStyle w:val="Pardeliste"/>
        <w:ind w:left="0"/>
        <w:jc w:val="center"/>
        <w:rPr>
          <w:rFonts w:ascii="Baskerville Old Face" w:hAnsi="Baskerville Old Face"/>
          <w:b/>
          <w:color w:val="C0504D" w:themeColor="accent2"/>
          <w:sz w:val="28"/>
          <w:szCs w:val="28"/>
        </w:rPr>
      </w:pPr>
      <w:r w:rsidRPr="008972E3">
        <w:rPr>
          <w:rFonts w:ascii="Baskerville Old Face" w:hAnsi="Baskerville Old Face"/>
          <w:b/>
          <w:color w:val="C0504D" w:themeColor="accent2"/>
          <w:sz w:val="28"/>
          <w:szCs w:val="28"/>
        </w:rPr>
        <w:t>Dossier de candidature</w:t>
      </w:r>
    </w:p>
    <w:p w14:paraId="25BAB404" w14:textId="77777777" w:rsidR="008972E3" w:rsidRPr="008972E3" w:rsidRDefault="008972E3" w:rsidP="00DB3ECF">
      <w:pPr>
        <w:pStyle w:val="Pardeliste"/>
        <w:ind w:left="0"/>
        <w:jc w:val="center"/>
        <w:rPr>
          <w:rFonts w:ascii="Baskerville Old Face" w:hAnsi="Baskerville Old Face"/>
          <w:b/>
          <w:color w:val="C0504D" w:themeColor="accent2"/>
          <w:sz w:val="28"/>
          <w:szCs w:val="28"/>
        </w:rPr>
      </w:pPr>
    </w:p>
    <w:p w14:paraId="0698B4C1" w14:textId="77777777" w:rsidR="008972E3" w:rsidRPr="00B86CF1" w:rsidRDefault="008972E3" w:rsidP="00DB3ECF">
      <w:pPr>
        <w:rPr>
          <w:i/>
        </w:rPr>
      </w:pPr>
    </w:p>
    <w:p w14:paraId="2B5B058A" w14:textId="77777777" w:rsidR="00DB3ECF" w:rsidRDefault="00DB3ECF" w:rsidP="00DB3ECF">
      <w:pPr>
        <w:pStyle w:val="Pardeliste"/>
        <w:numPr>
          <w:ilvl w:val="0"/>
          <w:numId w:val="1"/>
        </w:numPr>
      </w:pPr>
      <w:r>
        <w:t>Nom de la structure porteuse et le cas échéant autres structures impliquées.</w:t>
      </w:r>
    </w:p>
    <w:p w14:paraId="5DF0462A" w14:textId="77777777" w:rsidR="00DB3ECF" w:rsidRPr="00672D14" w:rsidRDefault="00DB3ECF" w:rsidP="00DB3ECF">
      <w:pPr>
        <w:pStyle w:val="Pardeliste"/>
        <w:rPr>
          <w:sz w:val="16"/>
          <w:szCs w:val="16"/>
        </w:rPr>
      </w:pPr>
    </w:p>
    <w:p w14:paraId="65C09A96" w14:textId="77777777" w:rsidR="00DB3ECF" w:rsidRDefault="00DB3ECF" w:rsidP="00DB3ECF">
      <w:pPr>
        <w:pStyle w:val="Pardeliste"/>
        <w:numPr>
          <w:ilvl w:val="0"/>
          <w:numId w:val="1"/>
        </w:numPr>
      </w:pPr>
      <w:r>
        <w:t>Présentation du projet.</w:t>
      </w:r>
    </w:p>
    <w:p w14:paraId="28F76AD3" w14:textId="77777777" w:rsidR="00DB3ECF" w:rsidRPr="00672D14" w:rsidRDefault="00DB3ECF" w:rsidP="00DB3ECF">
      <w:pPr>
        <w:pStyle w:val="Pardeliste"/>
        <w:rPr>
          <w:sz w:val="16"/>
          <w:szCs w:val="16"/>
        </w:rPr>
      </w:pPr>
    </w:p>
    <w:p w14:paraId="36C9DD92" w14:textId="77777777" w:rsidR="00DB3ECF" w:rsidRDefault="00DB3ECF" w:rsidP="00DB3ECF">
      <w:pPr>
        <w:pStyle w:val="Pardeliste"/>
      </w:pPr>
      <w:r>
        <w:t>Expliquer en quoi c’est un projet d’ECSI, pourquoi il a une dimension innovante, où se situe l’expérimentation et comment est abordée la question du dispositif de suivi des effets</w:t>
      </w:r>
    </w:p>
    <w:p w14:paraId="7945F75D" w14:textId="77777777" w:rsidR="00DB3ECF" w:rsidRDefault="00DB3ECF" w:rsidP="00DB3ECF">
      <w:pPr>
        <w:pStyle w:val="Pardeliste"/>
      </w:pPr>
      <w:r>
        <w:t>La forme de la rédaction ou du support est totalement libre (texte, vidéo, dessin…)</w:t>
      </w:r>
    </w:p>
    <w:p w14:paraId="0C2F9603" w14:textId="77777777" w:rsidR="00DB3ECF" w:rsidRPr="00672D14" w:rsidRDefault="00DB3ECF" w:rsidP="00DB3ECF">
      <w:pPr>
        <w:pStyle w:val="Pardeliste"/>
        <w:rPr>
          <w:sz w:val="16"/>
          <w:szCs w:val="16"/>
        </w:rPr>
      </w:pPr>
    </w:p>
    <w:p w14:paraId="189AA1DF" w14:textId="77777777" w:rsidR="00DB3ECF" w:rsidRDefault="00DB3ECF" w:rsidP="00DB3ECF">
      <w:pPr>
        <w:pStyle w:val="Pardeliste"/>
        <w:numPr>
          <w:ilvl w:val="0"/>
          <w:numId w:val="1"/>
        </w:numPr>
      </w:pPr>
      <w:r>
        <w:t>Montant du financement demandé et justification de ce montant (il ne s’agit pas de rédiger un budget qui identifie précisément l’affectation du financement).</w:t>
      </w:r>
    </w:p>
    <w:p w14:paraId="7F40A500" w14:textId="77777777" w:rsidR="00DB3ECF" w:rsidRPr="00672D14" w:rsidRDefault="00DB3ECF" w:rsidP="00DB3ECF">
      <w:pPr>
        <w:pStyle w:val="Pardeliste"/>
        <w:rPr>
          <w:sz w:val="16"/>
          <w:szCs w:val="16"/>
        </w:rPr>
      </w:pPr>
    </w:p>
    <w:p w14:paraId="6E06EBA8" w14:textId="77777777" w:rsidR="00DB3ECF" w:rsidRDefault="00DB3ECF" w:rsidP="00DB3ECF">
      <w:pPr>
        <w:pStyle w:val="Pardeliste"/>
        <w:numPr>
          <w:ilvl w:val="0"/>
          <w:numId w:val="1"/>
        </w:numPr>
      </w:pPr>
      <w:r>
        <w:t xml:space="preserve">Je confirme avoir bien lu : </w:t>
      </w:r>
    </w:p>
    <w:p w14:paraId="1A8B7336" w14:textId="77777777" w:rsidR="00DB3ECF" w:rsidRPr="00672D14" w:rsidRDefault="00DB3ECF" w:rsidP="00DB3ECF">
      <w:pPr>
        <w:pStyle w:val="Pardeliste"/>
        <w:rPr>
          <w:rFonts w:cstheme="minorHAnsi"/>
          <w:sz w:val="16"/>
          <w:szCs w:val="16"/>
        </w:rPr>
      </w:pPr>
    </w:p>
    <w:p w14:paraId="72CF96BC" w14:textId="77777777" w:rsidR="00DB3ECF" w:rsidRDefault="00DB3ECF" w:rsidP="00DB3ECF">
      <w:pPr>
        <w:pStyle w:val="Pardeliste"/>
      </w:pPr>
      <w:r>
        <w:rPr>
          <w:rFonts w:cstheme="minorHAnsi"/>
        </w:rPr>
        <w:t>□</w:t>
      </w:r>
      <w:r>
        <w:t xml:space="preserve"> la charte Educasol  </w:t>
      </w:r>
    </w:p>
    <w:p w14:paraId="20D6AC60" w14:textId="77777777" w:rsidR="00DB3ECF" w:rsidRDefault="00DB3ECF" w:rsidP="00DB3ECF">
      <w:pPr>
        <w:pStyle w:val="Pardeliste"/>
      </w:pPr>
      <w:r>
        <w:rPr>
          <w:rFonts w:cstheme="minorHAnsi"/>
        </w:rPr>
        <w:t>□</w:t>
      </w:r>
      <w:r>
        <w:t xml:space="preserve"> le référentiel innovation-expérimentation </w:t>
      </w:r>
    </w:p>
    <w:p w14:paraId="669F9EF0" w14:textId="77777777" w:rsidR="00DB3ECF" w:rsidRDefault="00DB3ECF" w:rsidP="00DB3ECF">
      <w:pPr>
        <w:pStyle w:val="Pardeliste"/>
      </w:pPr>
    </w:p>
    <w:p w14:paraId="14A142A5" w14:textId="77777777" w:rsidR="00DB3ECF" w:rsidRDefault="00DB3ECF" w:rsidP="00DB3ECF">
      <w:pPr>
        <w:pStyle w:val="Pardeliste"/>
        <w:numPr>
          <w:ilvl w:val="0"/>
          <w:numId w:val="1"/>
        </w:numPr>
      </w:pPr>
      <w:r>
        <w:t xml:space="preserve"> </w:t>
      </w:r>
      <w:r>
        <w:rPr>
          <w:rFonts w:cstheme="minorHAnsi"/>
        </w:rPr>
        <w:t xml:space="preserve">□ </w:t>
      </w:r>
      <w:r>
        <w:t>Je m’engage à </w:t>
      </w:r>
      <w:r>
        <w:rPr>
          <w:rFonts w:cstheme="minorHAnsi"/>
        </w:rPr>
        <w:t xml:space="preserve">contribuer à </w:t>
      </w:r>
      <w:r w:rsidRPr="00501E95">
        <w:rPr>
          <w:rFonts w:cstheme="minorHAnsi"/>
        </w:rPr>
        <w:t xml:space="preserve">la démarche du Laboratoire en coresponsabilité avec son comité d’orientation </w:t>
      </w:r>
      <w:r>
        <w:rPr>
          <w:rFonts w:cstheme="minorHAnsi"/>
        </w:rPr>
        <w:t xml:space="preserve">et à respecter les engagements listés dans l’appel à projet. </w:t>
      </w:r>
    </w:p>
    <w:p w14:paraId="0986652C" w14:textId="77777777" w:rsidR="00DB3ECF" w:rsidRPr="00672D14" w:rsidRDefault="00DB3ECF" w:rsidP="00DB3ECF">
      <w:pPr>
        <w:pStyle w:val="Pardeliste"/>
        <w:rPr>
          <w:sz w:val="16"/>
          <w:szCs w:val="16"/>
        </w:rPr>
      </w:pPr>
    </w:p>
    <w:p w14:paraId="03E4096D" w14:textId="77777777" w:rsidR="00DB3ECF" w:rsidRDefault="00DB3ECF" w:rsidP="00DB3ECF">
      <w:pPr>
        <w:pStyle w:val="Pardeliste"/>
        <w:numPr>
          <w:ilvl w:val="0"/>
          <w:numId w:val="1"/>
        </w:numPr>
      </w:pPr>
      <w:r>
        <w:t xml:space="preserve">Contact de la personne référente (Nom, Téléphone, Mail) : </w:t>
      </w:r>
    </w:p>
    <w:p w14:paraId="5E4A562A" w14:textId="77777777" w:rsidR="00DB3ECF" w:rsidRDefault="00DB3ECF" w:rsidP="00DB3ECF">
      <w:pPr>
        <w:pStyle w:val="Pardeliste"/>
        <w:ind w:left="0"/>
      </w:pPr>
    </w:p>
    <w:p w14:paraId="64D8729B" w14:textId="77777777" w:rsidR="00DB3ECF" w:rsidRDefault="008972E3" w:rsidP="00DB3ECF">
      <w:pPr>
        <w:pStyle w:val="Pardeliste"/>
        <w:ind w:left="0"/>
      </w:pPr>
      <w:r>
        <w:t>Ce d</w:t>
      </w:r>
      <w:r w:rsidR="00DB3ECF" w:rsidRPr="00501E95">
        <w:t>ossier</w:t>
      </w:r>
      <w:r>
        <w:t xml:space="preserve">- 2 pages environ-  est </w:t>
      </w:r>
      <w:r w:rsidR="00DB3ECF" w:rsidRPr="00501E95">
        <w:t xml:space="preserve"> à renvoyer à </w:t>
      </w:r>
      <w:hyperlink r:id="rId6" w:history="1">
        <w:r w:rsidR="00DB3ECF" w:rsidRPr="003433BE">
          <w:rPr>
            <w:rStyle w:val="Lienhypertexte"/>
          </w:rPr>
          <w:t>anne.kabore@educasol.org</w:t>
        </w:r>
      </w:hyperlink>
    </w:p>
    <w:p w14:paraId="5EB18CFB" w14:textId="77777777" w:rsidR="00DB3ECF" w:rsidRDefault="00DB3ECF" w:rsidP="00DB3ECF">
      <w:pPr>
        <w:pStyle w:val="Pardeliste"/>
        <w:ind w:left="0"/>
      </w:pPr>
    </w:p>
    <w:p w14:paraId="5C7A6FDE" w14:textId="77777777" w:rsidR="00DB3ECF" w:rsidRDefault="00DB3ECF" w:rsidP="00DB3ECF">
      <w:pPr>
        <w:pStyle w:val="Pardeliste"/>
        <w:ind w:left="0"/>
        <w:rPr>
          <w:highlight w:val="green"/>
        </w:rPr>
      </w:pPr>
      <w:r>
        <w:t xml:space="preserve">La prochaine commission Laboratoire se tiendra fin septembre 2018, elle statuera sur les premiers projets reçus </w:t>
      </w:r>
      <w:r w:rsidRPr="00672D14">
        <w:rPr>
          <w:u w:val="single"/>
        </w:rPr>
        <w:t>au plus tard le 15 septembre</w:t>
      </w:r>
      <w:r>
        <w:t>. Une deuxième commission se tiendra courant décembre 2018.</w:t>
      </w:r>
    </w:p>
    <w:p w14:paraId="60228D0F" w14:textId="77777777" w:rsidR="001F2F2B" w:rsidRDefault="001F2F2B"/>
    <w:sectPr w:rsidR="001F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42E5E"/>
    <w:multiLevelType w:val="hybridMultilevel"/>
    <w:tmpl w:val="5CFA5564"/>
    <w:lvl w:ilvl="0" w:tplc="EE2242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CF"/>
    <w:rsid w:val="001F2F2B"/>
    <w:rsid w:val="006B548C"/>
    <w:rsid w:val="008972E3"/>
    <w:rsid w:val="00B42AEE"/>
    <w:rsid w:val="00DB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D8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E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42AEE"/>
    <w:pPr>
      <w:spacing w:after="0" w:line="240" w:lineRule="auto"/>
    </w:pPr>
  </w:style>
  <w:style w:type="paragraph" w:styleId="Pardeliste">
    <w:name w:val="List Paragraph"/>
    <w:basedOn w:val="Normal"/>
    <w:uiPriority w:val="34"/>
    <w:qFormat/>
    <w:rsid w:val="00B42A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3EC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nne.kabore@educasol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Utilisateur de Microsoft Office</cp:lastModifiedBy>
  <cp:revision>2</cp:revision>
  <dcterms:created xsi:type="dcterms:W3CDTF">2019-02-20T08:22:00Z</dcterms:created>
  <dcterms:modified xsi:type="dcterms:W3CDTF">2019-02-20T08:22:00Z</dcterms:modified>
</cp:coreProperties>
</file>